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226F6" w14:textId="1AA88DA2" w:rsidR="00730FCF" w:rsidRPr="00D2468D" w:rsidRDefault="00730FCF" w:rsidP="00DB1CE1">
      <w:pPr>
        <w:ind w:left="-284" w:right="453"/>
        <w:rPr>
          <w:rFonts w:ascii="Arial" w:hAnsi="Arial" w:cs="Arial"/>
        </w:rPr>
      </w:pPr>
    </w:p>
    <w:p w14:paraId="234D88EB" w14:textId="1E23D134" w:rsidR="001B2EA9" w:rsidRDefault="001B2EA9" w:rsidP="00DB1CE1">
      <w:pPr>
        <w:ind w:left="-284" w:right="453"/>
        <w:jc w:val="center"/>
        <w:rPr>
          <w:rFonts w:ascii="Arial" w:hAnsi="Arial" w:cs="Arial"/>
          <w:sz w:val="56"/>
          <w:szCs w:val="56"/>
        </w:rPr>
      </w:pPr>
    </w:p>
    <w:p w14:paraId="708A5D8F" w14:textId="3E06F45F" w:rsidR="001B2EA9" w:rsidRDefault="001B2EA9" w:rsidP="00DB1CE1">
      <w:pPr>
        <w:ind w:left="-284" w:right="453"/>
        <w:jc w:val="center"/>
        <w:rPr>
          <w:rFonts w:ascii="Arial" w:hAnsi="Arial" w:cs="Arial"/>
          <w:sz w:val="56"/>
          <w:szCs w:val="56"/>
        </w:rPr>
      </w:pPr>
    </w:p>
    <w:p w14:paraId="07342E04" w14:textId="36EFB7BB" w:rsidR="001B2EA9" w:rsidRDefault="001B2EA9" w:rsidP="00DB1CE1">
      <w:pPr>
        <w:ind w:left="-284" w:right="453"/>
        <w:jc w:val="center"/>
        <w:rPr>
          <w:rFonts w:ascii="Arial" w:hAnsi="Arial" w:cs="Arial"/>
          <w:sz w:val="56"/>
          <w:szCs w:val="56"/>
        </w:rPr>
      </w:pPr>
    </w:p>
    <w:p w14:paraId="77D5F4B0" w14:textId="48B7612F" w:rsidR="00730FCF" w:rsidRPr="00A250FD" w:rsidRDefault="00F17C3C" w:rsidP="00563D6F">
      <w:pPr>
        <w:ind w:right="27"/>
        <w:jc w:val="center"/>
        <w:rPr>
          <w:rFonts w:ascii="Arial" w:hAnsi="Arial" w:cs="Arial"/>
          <w:b/>
          <w:bCs/>
          <w:sz w:val="44"/>
          <w:szCs w:val="28"/>
        </w:rPr>
      </w:pPr>
      <w:r w:rsidRPr="00A250FD">
        <w:rPr>
          <w:rFonts w:ascii="Arial" w:hAnsi="Arial" w:cs="Arial"/>
          <w:b/>
          <w:bCs/>
          <w:sz w:val="44"/>
          <w:szCs w:val="28"/>
        </w:rPr>
        <w:t>DEIGHTON PARISH COUNCIL</w:t>
      </w:r>
    </w:p>
    <w:p w14:paraId="66190EB4" w14:textId="4F4E466F" w:rsidR="009D66E7" w:rsidRPr="00A250FD" w:rsidRDefault="00F17C3C" w:rsidP="00563D6F">
      <w:pPr>
        <w:ind w:right="27"/>
        <w:jc w:val="center"/>
        <w:rPr>
          <w:rFonts w:ascii="Arial" w:hAnsi="Arial" w:cs="Arial"/>
          <w:b/>
          <w:bCs/>
          <w:sz w:val="44"/>
          <w:szCs w:val="28"/>
        </w:rPr>
      </w:pPr>
      <w:r w:rsidRPr="00A250FD">
        <w:rPr>
          <w:rFonts w:ascii="Arial" w:hAnsi="Arial" w:cs="Arial"/>
          <w:noProof/>
          <w:sz w:val="44"/>
          <w:szCs w:val="56"/>
        </w:rPr>
        <mc:AlternateContent>
          <mc:Choice Requires="wps">
            <w:drawing>
              <wp:anchor distT="45720" distB="45720" distL="114300" distR="114300" simplePos="0" relativeHeight="251659264" behindDoc="0" locked="0" layoutInCell="1" allowOverlap="1" wp14:anchorId="1A5ACD65" wp14:editId="4C2399F8">
                <wp:simplePos x="0" y="0"/>
                <wp:positionH relativeFrom="margin">
                  <wp:posOffset>6341110</wp:posOffset>
                </wp:positionH>
                <wp:positionV relativeFrom="paragraph">
                  <wp:posOffset>313055</wp:posOffset>
                </wp:positionV>
                <wp:extent cx="45085" cy="45085"/>
                <wp:effectExtent l="0" t="0" r="120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18CE1F69" w14:textId="77777777" w:rsidR="001B2EA9" w:rsidRPr="00A61D3D" w:rsidRDefault="001B2EA9" w:rsidP="00396D95">
                            <w:pPr>
                              <w:jc w:val="center"/>
                              <w:rPr>
                                <w:rFonts w:ascii="Arial" w:hAnsi="Arial" w:cs="Arial"/>
                                <w:b/>
                                <w:color w:val="FF0000"/>
                                <w:sz w:val="28"/>
                                <w:szCs w:val="28"/>
                              </w:rPr>
                            </w:pPr>
                            <w:r w:rsidRPr="00A61D3D">
                              <w:rPr>
                                <w:rFonts w:ascii="Arial" w:hAnsi="Arial" w:cs="Arial"/>
                                <w:b/>
                                <w:color w:val="FF0000"/>
                                <w:sz w:val="28"/>
                                <w:szCs w:val="28"/>
                              </w:rPr>
                              <w:t>NOTE TO COUNCILS/PARISH MEETINGS WHO ARE USING THIS TEMPLATE:</w:t>
                            </w:r>
                          </w:p>
                          <w:p w14:paraId="3697C6DA" w14:textId="77777777" w:rsidR="001B2EA9" w:rsidRPr="00563D6F" w:rsidRDefault="001B2EA9" w:rsidP="00563D6F">
                            <w:pPr>
                              <w:rPr>
                                <w:rFonts w:ascii="Arial" w:hAnsi="Arial" w:cs="Arial"/>
                                <w:color w:val="FF0000"/>
                              </w:rPr>
                            </w:pPr>
                            <w:r w:rsidRPr="00563D6F">
                              <w:rPr>
                                <w:rFonts w:ascii="Arial" w:hAnsi="Arial" w:cs="Arial"/>
                                <w:color w:val="FF0000"/>
                              </w:rPr>
                              <w:t>Remember to:</w:t>
                            </w:r>
                            <w:r w:rsidRPr="00563D6F">
                              <w:rPr>
                                <w:rFonts w:ascii="Arial" w:hAnsi="Arial" w:cs="Arial"/>
                                <w:color w:val="FF0000"/>
                              </w:rPr>
                              <w:br/>
                              <w:t>Read the template policy and insert/delete in the various places where necessary as appropriate to your council or parish meeting.</w:t>
                            </w:r>
                            <w:r w:rsidRPr="00563D6F">
                              <w:rPr>
                                <w:rFonts w:ascii="Arial" w:hAnsi="Arial" w:cs="Arial"/>
                                <w:color w:val="FF0000"/>
                              </w:rPr>
                              <w:br/>
                              <w:t>Delete this guidance note prior to formal adoption by the council/parish meeting.</w:t>
                            </w:r>
                          </w:p>
                          <w:p w14:paraId="77B46C83" w14:textId="77777777" w:rsidR="001B2EA9" w:rsidRPr="00563D6F" w:rsidRDefault="001B2EA9" w:rsidP="00563D6F">
                            <w:pPr>
                              <w:rPr>
                                <w:rFonts w:ascii="Arial" w:hAnsi="Arial" w:cs="Arial"/>
                                <w:color w:val="FF0000"/>
                              </w:rPr>
                            </w:pPr>
                            <w:r w:rsidRPr="00563D6F">
                              <w:rPr>
                                <w:rFonts w:ascii="Arial" w:hAnsi="Arial" w:cs="Arial"/>
                                <w:color w:val="FF0000"/>
                              </w:rPr>
                              <w:t>The list in appendix A contains both legislative and suggested timescales.  We suggest that members should work with the timescales given in the template.  Many of the these comply with the Limitation Act 1980.</w:t>
                            </w:r>
                          </w:p>
                          <w:p w14:paraId="5FB3DD31" w14:textId="77777777" w:rsidR="001B2EA9" w:rsidRPr="00563D6F" w:rsidRDefault="001B2EA9" w:rsidP="00563D6F">
                            <w:pPr>
                              <w:rPr>
                                <w:rFonts w:ascii="Arial" w:hAnsi="Arial" w:cs="Arial"/>
                                <w:color w:val="FF0000"/>
                              </w:rPr>
                            </w:pPr>
                            <w:r w:rsidRPr="00563D6F">
                              <w:rPr>
                                <w:rFonts w:ascii="Arial" w:hAnsi="Arial" w:cs="Arial"/>
                                <w:color w:val="FF0000"/>
                              </w:rPr>
                              <w:t>The list in appendix A contains a wide range of documents but it is not exhaustive and some councils may need to add to th</w:t>
                            </w:r>
                            <w:r w:rsidR="00C60A7A">
                              <w:rPr>
                                <w:rFonts w:ascii="Arial" w:hAnsi="Arial" w:cs="Arial"/>
                                <w:color w:val="FF0000"/>
                              </w:rPr>
                              <w:t xml:space="preserve">ese and for some, deletion will be necessary.  </w:t>
                            </w:r>
                            <w:r w:rsidRPr="00563D6F">
                              <w:rPr>
                                <w:rFonts w:ascii="Arial" w:hAnsi="Arial" w:cs="Arial"/>
                                <w:color w:val="FF0000"/>
                              </w:rPr>
                              <w:t>Importantly</w:t>
                            </w:r>
                            <w:r w:rsidR="00563D6F" w:rsidRPr="00563D6F">
                              <w:rPr>
                                <w:rFonts w:ascii="Arial" w:hAnsi="Arial" w:cs="Arial"/>
                                <w:color w:val="FF0000"/>
                              </w:rPr>
                              <w:t>, the final policy should relate to the documents/information held by your council or parish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ACD65" id="_x0000_t202" coordsize="21600,21600" o:spt="202" path="m,l,21600r21600,l21600,xe">
                <v:stroke joinstyle="miter"/>
                <v:path gradientshapeok="t" o:connecttype="rect"/>
              </v:shapetype>
              <v:shape id="Text Box 2" o:spid="_x0000_s1026" type="#_x0000_t202" style="position:absolute;left:0;text-align:left;margin-left:499.3pt;margin-top:24.65pt;width:3.55pt;height:3.55pt;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">
                <v:textbox>
                  <w:txbxContent>
                    <w:p w14:paraId="18CE1F69" w14:textId="77777777" w:rsidR="001B2EA9" w:rsidRPr="00A61D3D" w:rsidRDefault="001B2EA9" w:rsidP="00396D95">
                      <w:pPr>
                        <w:jc w:val="center"/>
                        <w:rPr>
                          <w:rFonts w:ascii="Arial" w:hAnsi="Arial" w:cs="Arial"/>
                          <w:b/>
                          <w:color w:val="FF0000"/>
                          <w:sz w:val="28"/>
                          <w:szCs w:val="28"/>
                        </w:rPr>
                      </w:pPr>
                      <w:r w:rsidRPr="00A61D3D">
                        <w:rPr>
                          <w:rFonts w:ascii="Arial" w:hAnsi="Arial" w:cs="Arial"/>
                          <w:b/>
                          <w:color w:val="FF0000"/>
                          <w:sz w:val="28"/>
                          <w:szCs w:val="28"/>
                        </w:rPr>
                        <w:t>NOTE TO COUNCILS/PARISH MEETINGS WHO ARE USING THIS TEMPLATE:</w:t>
                      </w:r>
                    </w:p>
                    <w:p w14:paraId="3697C6DA" w14:textId="77777777" w:rsidR="001B2EA9" w:rsidRPr="00563D6F" w:rsidRDefault="001B2EA9" w:rsidP="00563D6F">
                      <w:pPr>
                        <w:rPr>
                          <w:rFonts w:ascii="Arial" w:hAnsi="Arial" w:cs="Arial"/>
                          <w:color w:val="FF0000"/>
                        </w:rPr>
                      </w:pPr>
                      <w:r w:rsidRPr="00563D6F">
                        <w:rPr>
                          <w:rFonts w:ascii="Arial" w:hAnsi="Arial" w:cs="Arial"/>
                          <w:color w:val="FF0000"/>
                        </w:rPr>
                        <w:t>Remember to:</w:t>
                      </w:r>
                      <w:r w:rsidRPr="00563D6F">
                        <w:rPr>
                          <w:rFonts w:ascii="Arial" w:hAnsi="Arial" w:cs="Arial"/>
                          <w:color w:val="FF0000"/>
                        </w:rPr>
                        <w:br/>
                        <w:t>Read the template policy and insert/delete in the various places where necessary as appropriate to your council or parish meeting.</w:t>
                      </w:r>
                      <w:r w:rsidRPr="00563D6F">
                        <w:rPr>
                          <w:rFonts w:ascii="Arial" w:hAnsi="Arial" w:cs="Arial"/>
                          <w:color w:val="FF0000"/>
                        </w:rPr>
                        <w:br/>
                        <w:t>Delete this guidance note prior to formal adoption by the council/parish meeting.</w:t>
                      </w:r>
                    </w:p>
                    <w:p w14:paraId="77B46C83" w14:textId="77777777" w:rsidR="001B2EA9" w:rsidRPr="00563D6F" w:rsidRDefault="001B2EA9" w:rsidP="00563D6F">
                      <w:pPr>
                        <w:rPr>
                          <w:rFonts w:ascii="Arial" w:hAnsi="Arial" w:cs="Arial"/>
                          <w:color w:val="FF0000"/>
                        </w:rPr>
                      </w:pPr>
                      <w:r w:rsidRPr="00563D6F">
                        <w:rPr>
                          <w:rFonts w:ascii="Arial" w:hAnsi="Arial" w:cs="Arial"/>
                          <w:color w:val="FF0000"/>
                        </w:rPr>
                        <w:t>The list in appendix A contains both legislative and suggested timescales.  We suggest that members should work with the timescales given in the template.  Many of the these comply with the Limitation Act 1980.</w:t>
                      </w:r>
                    </w:p>
                    <w:p w14:paraId="5FB3DD31" w14:textId="77777777" w:rsidR="001B2EA9" w:rsidRPr="00563D6F" w:rsidRDefault="001B2EA9" w:rsidP="00563D6F">
                      <w:pPr>
                        <w:rPr>
                          <w:rFonts w:ascii="Arial" w:hAnsi="Arial" w:cs="Arial"/>
                          <w:color w:val="FF0000"/>
                        </w:rPr>
                      </w:pPr>
                      <w:r w:rsidRPr="00563D6F">
                        <w:rPr>
                          <w:rFonts w:ascii="Arial" w:hAnsi="Arial" w:cs="Arial"/>
                          <w:color w:val="FF0000"/>
                        </w:rPr>
                        <w:t>The list in appendix A contains a wide range of documents but it is not exhaustive and some councils may need to add to th</w:t>
                      </w:r>
                      <w:r w:rsidR="00C60A7A">
                        <w:rPr>
                          <w:rFonts w:ascii="Arial" w:hAnsi="Arial" w:cs="Arial"/>
                          <w:color w:val="FF0000"/>
                        </w:rPr>
                        <w:t xml:space="preserve">ese and for some, deletion will be necessary.  </w:t>
                      </w:r>
                      <w:r w:rsidRPr="00563D6F">
                        <w:rPr>
                          <w:rFonts w:ascii="Arial" w:hAnsi="Arial" w:cs="Arial"/>
                          <w:color w:val="FF0000"/>
                        </w:rPr>
                        <w:t>Importantly</w:t>
                      </w:r>
                      <w:r w:rsidR="00563D6F" w:rsidRPr="00563D6F">
                        <w:rPr>
                          <w:rFonts w:ascii="Arial" w:hAnsi="Arial" w:cs="Arial"/>
                          <w:color w:val="FF0000"/>
                        </w:rPr>
                        <w:t>, the final policy should relate to the documents/information held by your council or parish meeting.</w:t>
                      </w:r>
                    </w:p>
                  </w:txbxContent>
                </v:textbox>
                <w10:wrap type="square" anchorx="margin"/>
              </v:shape>
            </w:pict>
          </mc:Fallback>
        </mc:AlternateContent>
      </w:r>
    </w:p>
    <w:p w14:paraId="6A55F883" w14:textId="77777777" w:rsidR="009D66E7" w:rsidRPr="00A250FD" w:rsidRDefault="00B1703C" w:rsidP="00563D6F">
      <w:pPr>
        <w:ind w:right="27"/>
        <w:jc w:val="center"/>
        <w:rPr>
          <w:rFonts w:ascii="Arial" w:hAnsi="Arial" w:cs="Arial"/>
          <w:b/>
          <w:bCs/>
          <w:sz w:val="44"/>
          <w:szCs w:val="28"/>
        </w:rPr>
      </w:pPr>
      <w:r w:rsidRPr="00A250FD">
        <w:rPr>
          <w:rFonts w:ascii="Arial" w:hAnsi="Arial" w:cs="Arial"/>
          <w:b/>
          <w:bCs/>
          <w:sz w:val="44"/>
          <w:szCs w:val="28"/>
        </w:rPr>
        <w:t>Records Management</w:t>
      </w:r>
      <w:r w:rsidR="009D66E7" w:rsidRPr="00A250FD">
        <w:rPr>
          <w:rFonts w:ascii="Arial" w:hAnsi="Arial" w:cs="Arial"/>
          <w:b/>
          <w:bCs/>
          <w:sz w:val="44"/>
          <w:szCs w:val="28"/>
        </w:rPr>
        <w:t xml:space="preserve"> Policy</w:t>
      </w:r>
    </w:p>
    <w:p w14:paraId="7F2BB3B8"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4A9A9CE5"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2881CB32"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165CF404" w14:textId="77777777" w:rsidR="00730FCF" w:rsidRPr="00D2468D" w:rsidRDefault="00730FCF" w:rsidP="00DB1CE1">
      <w:pPr>
        <w:ind w:left="-284" w:right="453"/>
        <w:rPr>
          <w:rFonts w:ascii="Arial" w:hAnsi="Arial" w:cs="Arial"/>
        </w:rPr>
      </w:pPr>
    </w:p>
    <w:p w14:paraId="0709EF6F" w14:textId="4C75CF85" w:rsidR="00730FCF" w:rsidRDefault="00730FCF" w:rsidP="00DB1CE1">
      <w:pPr>
        <w:ind w:left="-284" w:right="453"/>
        <w:rPr>
          <w:rFonts w:ascii="Arial" w:hAnsi="Arial" w:cs="Arial"/>
        </w:rPr>
      </w:pPr>
    </w:p>
    <w:p w14:paraId="5EA6FF93" w14:textId="47A79793" w:rsidR="00A250FD" w:rsidRDefault="00A250FD" w:rsidP="00DB1CE1">
      <w:pPr>
        <w:ind w:left="-284" w:right="453"/>
        <w:rPr>
          <w:rFonts w:ascii="Arial" w:hAnsi="Arial" w:cs="Arial"/>
        </w:rPr>
      </w:pPr>
    </w:p>
    <w:p w14:paraId="036EAED5" w14:textId="4835DF58" w:rsidR="00A250FD" w:rsidRDefault="00A250FD" w:rsidP="00DB1CE1">
      <w:pPr>
        <w:ind w:left="-284" w:right="453"/>
        <w:rPr>
          <w:rFonts w:ascii="Arial" w:hAnsi="Arial" w:cs="Arial"/>
        </w:rPr>
      </w:pPr>
    </w:p>
    <w:p w14:paraId="55C61520" w14:textId="2B254484" w:rsidR="00A250FD" w:rsidRDefault="00A250FD" w:rsidP="00DB1CE1">
      <w:pPr>
        <w:ind w:left="-284" w:right="453"/>
        <w:rPr>
          <w:rFonts w:ascii="Arial" w:hAnsi="Arial" w:cs="Arial"/>
        </w:rPr>
      </w:pPr>
    </w:p>
    <w:p w14:paraId="4FC25844" w14:textId="6DC0FA26" w:rsidR="00A250FD" w:rsidRDefault="00A250FD" w:rsidP="00DB1CE1">
      <w:pPr>
        <w:ind w:left="-284" w:right="453"/>
        <w:rPr>
          <w:rFonts w:ascii="Arial" w:hAnsi="Arial" w:cs="Arial"/>
        </w:rPr>
      </w:pPr>
    </w:p>
    <w:p w14:paraId="1F496EA8" w14:textId="5F26D768" w:rsidR="00A250FD" w:rsidRDefault="00A250FD" w:rsidP="00DB1CE1">
      <w:pPr>
        <w:ind w:left="-284" w:right="453"/>
        <w:rPr>
          <w:rFonts w:ascii="Arial" w:hAnsi="Arial" w:cs="Arial"/>
        </w:rPr>
      </w:pPr>
    </w:p>
    <w:p w14:paraId="70228958" w14:textId="77FBE9A1" w:rsidR="00A250FD" w:rsidRDefault="00A250FD" w:rsidP="00DB1CE1">
      <w:pPr>
        <w:ind w:left="-284" w:right="453"/>
        <w:rPr>
          <w:rFonts w:ascii="Arial" w:hAnsi="Arial" w:cs="Arial"/>
        </w:rPr>
      </w:pPr>
    </w:p>
    <w:p w14:paraId="163EBEA6" w14:textId="0024B535" w:rsidR="00A250FD" w:rsidRDefault="00A250FD" w:rsidP="00DB1CE1">
      <w:pPr>
        <w:ind w:left="-284" w:right="453"/>
        <w:rPr>
          <w:rFonts w:ascii="Arial" w:hAnsi="Arial" w:cs="Arial"/>
        </w:rPr>
      </w:pPr>
    </w:p>
    <w:p w14:paraId="1B486FFF" w14:textId="44FD56E4" w:rsidR="00A250FD" w:rsidRDefault="00A250FD" w:rsidP="00DB1CE1">
      <w:pPr>
        <w:ind w:left="-284" w:right="453"/>
        <w:rPr>
          <w:rFonts w:ascii="Arial" w:hAnsi="Arial" w:cs="Arial"/>
        </w:rPr>
      </w:pPr>
    </w:p>
    <w:p w14:paraId="45FB351B" w14:textId="77777777" w:rsidR="00A250FD" w:rsidRPr="00D2468D" w:rsidRDefault="00A250FD" w:rsidP="00DB1CE1">
      <w:pPr>
        <w:ind w:left="-284" w:right="453"/>
        <w:rPr>
          <w:rFonts w:ascii="Arial" w:hAnsi="Arial" w:cs="Arial"/>
        </w:rPr>
      </w:pPr>
    </w:p>
    <w:p w14:paraId="23332EB9" w14:textId="77777777" w:rsidR="00730FCF" w:rsidRPr="00D2468D" w:rsidRDefault="00730FCF" w:rsidP="00DB1CE1">
      <w:pPr>
        <w:ind w:left="-284" w:right="453"/>
        <w:rPr>
          <w:rFonts w:ascii="Arial" w:hAnsi="Arial" w:cs="Arial"/>
        </w:rPr>
      </w:pPr>
    </w:p>
    <w:p w14:paraId="7D9427ED" w14:textId="710C8CCA" w:rsidR="00730FCF" w:rsidRPr="00D2468D" w:rsidRDefault="00730FCF" w:rsidP="00563D6F">
      <w:pPr>
        <w:pStyle w:val="NoSpacing"/>
        <w:ind w:right="453"/>
        <w:rPr>
          <w:rFonts w:ascii="Arial" w:hAnsi="Arial" w:cs="Arial"/>
        </w:rPr>
      </w:pPr>
      <w:r w:rsidRPr="00D2468D">
        <w:rPr>
          <w:rFonts w:ascii="Arial" w:hAnsi="Arial" w:cs="Arial"/>
        </w:rPr>
        <w:t>Adopted Date:</w:t>
      </w:r>
      <w:r w:rsidRPr="00D2468D">
        <w:rPr>
          <w:rFonts w:ascii="Arial" w:hAnsi="Arial" w:cs="Arial"/>
        </w:rPr>
        <w:tab/>
        <w:t xml:space="preserve"> </w:t>
      </w:r>
      <w:r w:rsidR="00702C17" w:rsidRPr="00D2468D">
        <w:rPr>
          <w:rFonts w:ascii="Arial" w:hAnsi="Arial" w:cs="Arial"/>
        </w:rPr>
        <w:t>…</w:t>
      </w:r>
      <w:r w:rsidR="008178AC">
        <w:rPr>
          <w:rFonts w:ascii="Arial" w:hAnsi="Arial" w:cs="Arial"/>
        </w:rPr>
        <w:t>12</w:t>
      </w:r>
      <w:r w:rsidR="008178AC" w:rsidRPr="008178AC">
        <w:rPr>
          <w:rFonts w:ascii="Arial" w:hAnsi="Arial" w:cs="Arial"/>
          <w:vertAlign w:val="superscript"/>
        </w:rPr>
        <w:t>th</w:t>
      </w:r>
      <w:r w:rsidR="008178AC">
        <w:rPr>
          <w:rFonts w:ascii="Arial" w:hAnsi="Arial" w:cs="Arial"/>
        </w:rPr>
        <w:t xml:space="preserve"> April 2021</w:t>
      </w:r>
      <w:r w:rsidR="00702C17" w:rsidRPr="00D2468D">
        <w:rPr>
          <w:rFonts w:ascii="Arial" w:hAnsi="Arial" w:cs="Arial"/>
        </w:rPr>
        <w:t>…………………………………</w:t>
      </w:r>
      <w:proofErr w:type="gramStart"/>
      <w:r w:rsidR="00702C17" w:rsidRPr="00D2468D">
        <w:rPr>
          <w:rFonts w:ascii="Arial" w:hAnsi="Arial" w:cs="Arial"/>
        </w:rPr>
        <w:t>…..</w:t>
      </w:r>
      <w:proofErr w:type="gramEnd"/>
      <w:r w:rsidRPr="00D2468D">
        <w:rPr>
          <w:rFonts w:ascii="Arial" w:hAnsi="Arial" w:cs="Arial"/>
        </w:rPr>
        <w:t xml:space="preserve"> </w:t>
      </w:r>
      <w:r w:rsidRPr="00D2468D">
        <w:rPr>
          <w:rFonts w:ascii="Arial" w:hAnsi="Arial" w:cs="Arial"/>
        </w:rPr>
        <w:tab/>
      </w:r>
      <w:r w:rsidRPr="00D2468D">
        <w:rPr>
          <w:rFonts w:ascii="Arial" w:hAnsi="Arial" w:cs="Arial"/>
        </w:rPr>
        <w:tab/>
      </w:r>
    </w:p>
    <w:p w14:paraId="37CC9C32" w14:textId="77777777" w:rsidR="00D2468D" w:rsidRDefault="00D2468D" w:rsidP="00563D6F">
      <w:pPr>
        <w:pStyle w:val="NoSpacing"/>
        <w:ind w:right="453"/>
        <w:rPr>
          <w:rFonts w:ascii="Arial" w:hAnsi="Arial" w:cs="Arial"/>
        </w:rPr>
      </w:pPr>
    </w:p>
    <w:p w14:paraId="3F90EF9F" w14:textId="00B315CF" w:rsidR="00730FCF" w:rsidRPr="00D2468D" w:rsidRDefault="00730FCF" w:rsidP="00563D6F">
      <w:pPr>
        <w:pStyle w:val="NoSpacing"/>
        <w:ind w:right="453"/>
        <w:rPr>
          <w:rFonts w:ascii="Arial" w:hAnsi="Arial" w:cs="Arial"/>
        </w:rPr>
      </w:pPr>
      <w:r w:rsidRPr="00D2468D">
        <w:rPr>
          <w:rFonts w:ascii="Arial" w:hAnsi="Arial" w:cs="Arial"/>
        </w:rPr>
        <w:t>Review Date:</w:t>
      </w:r>
      <w:r w:rsidR="00F04EB1" w:rsidRPr="00D2468D">
        <w:rPr>
          <w:rFonts w:ascii="Arial" w:hAnsi="Arial" w:cs="Arial"/>
        </w:rPr>
        <w:t xml:space="preserve"> </w:t>
      </w:r>
      <w:r w:rsidR="00702C17" w:rsidRPr="00D2468D">
        <w:rPr>
          <w:rFonts w:ascii="Arial" w:hAnsi="Arial" w:cs="Arial"/>
        </w:rPr>
        <w:t>……</w:t>
      </w:r>
      <w:r w:rsidR="008178AC">
        <w:rPr>
          <w:rFonts w:ascii="Arial" w:hAnsi="Arial" w:cs="Arial"/>
        </w:rPr>
        <w:t>May 2022</w:t>
      </w:r>
      <w:r w:rsidR="00702C17" w:rsidRPr="00D2468D">
        <w:rPr>
          <w:rFonts w:ascii="Arial" w:hAnsi="Arial" w:cs="Arial"/>
        </w:rPr>
        <w:t>……………………………………….</w:t>
      </w:r>
    </w:p>
    <w:p w14:paraId="36458F36" w14:textId="3C3C0D8F" w:rsidR="00563D6F" w:rsidRDefault="00563D6F" w:rsidP="00563D6F">
      <w:pPr>
        <w:ind w:right="453"/>
        <w:rPr>
          <w:rFonts w:ascii="Arial" w:hAnsi="Arial" w:cs="Arial"/>
        </w:rPr>
      </w:pPr>
      <w:r>
        <w:rPr>
          <w:rFonts w:ascii="Arial" w:hAnsi="Arial" w:cs="Arial"/>
        </w:rPr>
        <w:br/>
      </w:r>
    </w:p>
    <w:p w14:paraId="66E0EB0F" w14:textId="5DA67C8F" w:rsidR="00A61D3D" w:rsidRDefault="00A61D3D" w:rsidP="00563D6F">
      <w:pPr>
        <w:ind w:right="453"/>
        <w:rPr>
          <w:rFonts w:ascii="Arial" w:hAnsi="Arial" w:cs="Arial"/>
        </w:rPr>
      </w:pPr>
    </w:p>
    <w:p w14:paraId="5705592F" w14:textId="033B34BF" w:rsidR="00A61D3D" w:rsidRDefault="00A61D3D" w:rsidP="00563D6F">
      <w:pPr>
        <w:ind w:right="453"/>
        <w:rPr>
          <w:rFonts w:ascii="Arial" w:hAnsi="Arial" w:cs="Arial"/>
        </w:rPr>
      </w:pPr>
    </w:p>
    <w:p w14:paraId="1163409B" w14:textId="77777777" w:rsidR="00A61D3D" w:rsidRDefault="00A61D3D" w:rsidP="00563D6F">
      <w:pPr>
        <w:ind w:right="453"/>
        <w:rPr>
          <w:rFonts w:ascii="Arial" w:hAnsi="Arial" w:cs="Arial"/>
        </w:rPr>
      </w:pPr>
    </w:p>
    <w:p w14:paraId="6C7BCBDC" w14:textId="77777777" w:rsidR="006759AB" w:rsidRDefault="006759AB" w:rsidP="00563D6F">
      <w:pPr>
        <w:ind w:left="-284" w:right="453"/>
        <w:rPr>
          <w:rFonts w:ascii="Arial" w:hAnsi="Arial" w:cs="Arial"/>
          <w:b/>
        </w:rPr>
      </w:pPr>
    </w:p>
    <w:p w14:paraId="4FA4120D" w14:textId="77777777" w:rsidR="006759AB" w:rsidRDefault="006759AB" w:rsidP="00563D6F">
      <w:pPr>
        <w:ind w:left="-284" w:right="453"/>
        <w:rPr>
          <w:rFonts w:ascii="Arial" w:hAnsi="Arial" w:cs="Arial"/>
          <w:b/>
        </w:rPr>
      </w:pPr>
    </w:p>
    <w:p w14:paraId="395C7EAF" w14:textId="77777777" w:rsidR="006759AB" w:rsidRDefault="006759AB" w:rsidP="00563D6F">
      <w:pPr>
        <w:ind w:left="-284" w:right="453"/>
        <w:rPr>
          <w:rFonts w:ascii="Arial" w:hAnsi="Arial" w:cs="Arial"/>
          <w:b/>
        </w:rPr>
      </w:pPr>
    </w:p>
    <w:p w14:paraId="176144BB" w14:textId="77777777" w:rsidR="006759AB" w:rsidRDefault="006759AB" w:rsidP="00563D6F">
      <w:pPr>
        <w:ind w:left="-284" w:right="453"/>
        <w:rPr>
          <w:rFonts w:ascii="Arial" w:hAnsi="Arial" w:cs="Arial"/>
          <w:b/>
        </w:rPr>
      </w:pPr>
    </w:p>
    <w:p w14:paraId="6A2F8F7B" w14:textId="77777777" w:rsidR="006759AB" w:rsidRDefault="006759AB" w:rsidP="00563D6F">
      <w:pPr>
        <w:ind w:left="-284" w:right="453"/>
        <w:rPr>
          <w:rFonts w:ascii="Arial" w:hAnsi="Arial" w:cs="Arial"/>
          <w:b/>
        </w:rPr>
      </w:pPr>
    </w:p>
    <w:p w14:paraId="48296911" w14:textId="77777777" w:rsidR="006759AB" w:rsidRDefault="006759AB" w:rsidP="00563D6F">
      <w:pPr>
        <w:ind w:left="-284" w:right="453"/>
        <w:rPr>
          <w:rFonts w:ascii="Arial" w:hAnsi="Arial" w:cs="Arial"/>
          <w:b/>
        </w:rPr>
      </w:pPr>
    </w:p>
    <w:p w14:paraId="4992D87B" w14:textId="77777777" w:rsidR="006759AB" w:rsidRDefault="006759AB" w:rsidP="00563D6F">
      <w:pPr>
        <w:ind w:left="-284" w:right="453"/>
        <w:rPr>
          <w:rFonts w:ascii="Arial" w:hAnsi="Arial" w:cs="Arial"/>
          <w:b/>
        </w:rPr>
      </w:pPr>
    </w:p>
    <w:p w14:paraId="6F732C0A" w14:textId="77777777" w:rsidR="006759AB" w:rsidRDefault="006759AB" w:rsidP="00563D6F">
      <w:pPr>
        <w:ind w:left="-284" w:right="453"/>
        <w:rPr>
          <w:rFonts w:ascii="Arial" w:hAnsi="Arial" w:cs="Arial"/>
          <w:b/>
        </w:rPr>
      </w:pPr>
    </w:p>
    <w:p w14:paraId="2593EC67" w14:textId="306D70E6" w:rsidR="00564FD5" w:rsidRPr="00D2468D" w:rsidRDefault="00564FD5" w:rsidP="00563D6F">
      <w:pPr>
        <w:ind w:left="-284" w:right="453"/>
        <w:rPr>
          <w:rFonts w:ascii="Arial" w:hAnsi="Arial" w:cs="Arial"/>
        </w:rPr>
      </w:pPr>
      <w:r w:rsidRPr="00D2468D">
        <w:rPr>
          <w:rFonts w:ascii="Arial" w:hAnsi="Arial" w:cs="Arial"/>
          <w:b/>
        </w:rPr>
        <w:t xml:space="preserve">1 Introduction </w:t>
      </w:r>
    </w:p>
    <w:p w14:paraId="36E0E078" w14:textId="143513C4" w:rsidR="00564FD5" w:rsidRPr="00D2468D" w:rsidRDefault="00564FD5" w:rsidP="00DB1CE1">
      <w:pPr>
        <w:ind w:left="-284" w:right="453"/>
        <w:rPr>
          <w:rFonts w:ascii="Arial" w:hAnsi="Arial" w:cs="Arial"/>
        </w:rPr>
      </w:pPr>
      <w:r w:rsidRPr="00D2468D">
        <w:rPr>
          <w:rFonts w:ascii="Arial" w:hAnsi="Arial" w:cs="Arial"/>
        </w:rPr>
        <w:t>1.1</w:t>
      </w:r>
      <w:r w:rsidR="00B1703C">
        <w:rPr>
          <w:rFonts w:ascii="Arial" w:hAnsi="Arial" w:cs="Arial"/>
        </w:rPr>
        <w:t>.</w:t>
      </w:r>
      <w:r w:rsidRPr="00D2468D">
        <w:rPr>
          <w:rFonts w:ascii="Arial" w:hAnsi="Arial" w:cs="Arial"/>
        </w:rPr>
        <w:t xml:space="preserve"> The guidelines set out in this document supports the</w:t>
      </w:r>
      <w:r w:rsidR="00F17C3C">
        <w:rPr>
          <w:rFonts w:ascii="Arial" w:hAnsi="Arial" w:cs="Arial"/>
        </w:rPr>
        <w:t xml:space="preserve"> Deighton Parish Council</w:t>
      </w:r>
      <w:r w:rsidRPr="00D2468D">
        <w:rPr>
          <w:rFonts w:ascii="Arial" w:hAnsi="Arial" w:cs="Arial"/>
        </w:rPr>
        <w:t xml:space="preserve"> Data Protection Policy and assists us in compliance with the Freedom of Information Act 2000</w:t>
      </w:r>
      <w:r w:rsidR="00CB0B3C" w:rsidRPr="00D2468D">
        <w:rPr>
          <w:rFonts w:ascii="Arial" w:hAnsi="Arial" w:cs="Arial"/>
        </w:rPr>
        <w:t>, the General Data Protection Regulation 201</w:t>
      </w:r>
      <w:r w:rsidR="00D2468D">
        <w:rPr>
          <w:rFonts w:ascii="Arial" w:hAnsi="Arial" w:cs="Arial"/>
        </w:rPr>
        <w:t>8</w:t>
      </w:r>
      <w:r w:rsidR="00AD4DCC">
        <w:rPr>
          <w:rFonts w:ascii="Arial" w:hAnsi="Arial" w:cs="Arial"/>
        </w:rPr>
        <w:t xml:space="preserve"> (GDPR)</w:t>
      </w:r>
      <w:r w:rsidRPr="00D2468D">
        <w:rPr>
          <w:rFonts w:ascii="Arial" w:hAnsi="Arial" w:cs="Arial"/>
        </w:rPr>
        <w:t xml:space="preserve"> and other associated legislation. </w:t>
      </w:r>
    </w:p>
    <w:p w14:paraId="6C102625" w14:textId="555679FC" w:rsidR="00564FD5" w:rsidRPr="00D2468D" w:rsidRDefault="00922AB5" w:rsidP="00DB1CE1">
      <w:pPr>
        <w:ind w:left="-284" w:right="453"/>
        <w:rPr>
          <w:rFonts w:ascii="Arial" w:hAnsi="Arial" w:cs="Arial"/>
        </w:rPr>
      </w:pPr>
      <w:r w:rsidRPr="00D2468D">
        <w:rPr>
          <w:rFonts w:ascii="Arial" w:hAnsi="Arial" w:cs="Arial"/>
        </w:rPr>
        <w:t>1.2</w:t>
      </w:r>
      <w:r w:rsidR="00B1703C">
        <w:rPr>
          <w:rFonts w:ascii="Arial" w:hAnsi="Arial" w:cs="Arial"/>
        </w:rPr>
        <w:t>.</w:t>
      </w:r>
      <w:r w:rsidRPr="00D2468D">
        <w:rPr>
          <w:rFonts w:ascii="Arial" w:hAnsi="Arial" w:cs="Arial"/>
        </w:rPr>
        <w:t xml:space="preserve"> </w:t>
      </w:r>
      <w:r>
        <w:rPr>
          <w:rFonts w:ascii="Arial" w:hAnsi="Arial" w:cs="Arial"/>
        </w:rPr>
        <w:t>It</w:t>
      </w:r>
      <w:r w:rsidR="00564FD5" w:rsidRPr="00D2468D">
        <w:rPr>
          <w:rFonts w:ascii="Arial" w:hAnsi="Arial" w:cs="Arial"/>
        </w:rPr>
        <w:t xml:space="preserve"> is important that the </w:t>
      </w:r>
      <w:r w:rsidR="00F17C3C" w:rsidRPr="00F17C3C">
        <w:rPr>
          <w:rFonts w:ascii="Arial" w:hAnsi="Arial" w:cs="Arial"/>
          <w:iCs/>
        </w:rPr>
        <w:t>Deighton</w:t>
      </w:r>
      <w:r w:rsidR="00F17C3C">
        <w:rPr>
          <w:rFonts w:ascii="Arial" w:hAnsi="Arial" w:cs="Arial"/>
          <w:i/>
        </w:rPr>
        <w:t xml:space="preserve"> </w:t>
      </w:r>
      <w:r w:rsidR="00F17C3C" w:rsidRPr="00F17C3C">
        <w:rPr>
          <w:rFonts w:ascii="Arial" w:hAnsi="Arial" w:cs="Arial"/>
        </w:rPr>
        <w:t>Parish Council</w:t>
      </w:r>
      <w:r w:rsidR="00D2468D">
        <w:rPr>
          <w:rFonts w:ascii="Arial" w:hAnsi="Arial" w:cs="Arial"/>
        </w:rPr>
        <w:t xml:space="preserve"> </w:t>
      </w:r>
      <w:r w:rsidR="00564FD5" w:rsidRPr="00D2468D">
        <w:rPr>
          <w:rFonts w:ascii="Arial" w:hAnsi="Arial" w:cs="Arial"/>
        </w:rPr>
        <w:t>has in place arrangements for the retention and disposal of documents necessary for the adequate management of services in undertaking its responsibilities.  This policy sets out the minimum requirements for the retention of documents and sets out the requirements for the disposal of documents.  However</w:t>
      </w:r>
      <w:r w:rsidR="00D2468D">
        <w:rPr>
          <w:rFonts w:ascii="Arial" w:hAnsi="Arial" w:cs="Arial"/>
        </w:rPr>
        <w:t>,</w:t>
      </w:r>
      <w:r w:rsidR="00564FD5" w:rsidRPr="00D2468D">
        <w:rPr>
          <w:rFonts w:ascii="Arial" w:hAnsi="Arial" w:cs="Arial"/>
        </w:rPr>
        <w:t xml:space="preserve"> it is important to note that this is a live document and will be updated on a regular basis. </w:t>
      </w:r>
    </w:p>
    <w:p w14:paraId="42944F61" w14:textId="6841F4EA" w:rsidR="00564FD5" w:rsidRPr="00D2468D" w:rsidRDefault="00564FD5" w:rsidP="00DB1CE1">
      <w:pPr>
        <w:ind w:left="-284" w:right="453"/>
        <w:rPr>
          <w:rFonts w:ascii="Arial" w:hAnsi="Arial" w:cs="Arial"/>
        </w:rPr>
      </w:pPr>
      <w:r w:rsidRPr="00D2468D">
        <w:rPr>
          <w:rFonts w:ascii="Arial" w:hAnsi="Arial" w:cs="Arial"/>
        </w:rPr>
        <w:t>1.3</w:t>
      </w:r>
      <w:r w:rsidR="00B1703C">
        <w:rPr>
          <w:rFonts w:ascii="Arial" w:hAnsi="Arial" w:cs="Arial"/>
        </w:rPr>
        <w:t>.</w:t>
      </w:r>
      <w:r w:rsidRPr="00D2468D">
        <w:rPr>
          <w:rFonts w:ascii="Arial" w:hAnsi="Arial" w:cs="Arial"/>
        </w:rPr>
        <w:t xml:space="preserve"> </w:t>
      </w:r>
      <w:r w:rsidR="00D2468D">
        <w:rPr>
          <w:rFonts w:ascii="Arial" w:hAnsi="Arial" w:cs="Arial"/>
        </w:rPr>
        <w:t>…</w:t>
      </w:r>
      <w:r w:rsidR="008178AC">
        <w:rPr>
          <w:rFonts w:ascii="Arial" w:hAnsi="Arial" w:cs="Arial"/>
        </w:rPr>
        <w:t>DEIGHTON PARISH COUNCIL</w:t>
      </w:r>
      <w:r w:rsidR="00D2468D">
        <w:rPr>
          <w:rFonts w:ascii="Arial" w:hAnsi="Arial" w:cs="Arial"/>
        </w:rPr>
        <w:t xml:space="preserve"> </w:t>
      </w:r>
      <w:r w:rsidRPr="00D2468D">
        <w:rPr>
          <w:rFonts w:ascii="Arial" w:hAnsi="Arial" w:cs="Arial"/>
        </w:rPr>
        <w:t>will ensure that information is not kept for longer than is necessar</w:t>
      </w:r>
      <w:r w:rsidR="00D2468D">
        <w:rPr>
          <w:rFonts w:ascii="Arial" w:hAnsi="Arial" w:cs="Arial"/>
        </w:rPr>
        <w:t xml:space="preserve">y </w:t>
      </w:r>
      <w:r w:rsidRPr="00D2468D">
        <w:rPr>
          <w:rFonts w:ascii="Arial" w:hAnsi="Arial" w:cs="Arial"/>
        </w:rPr>
        <w:t xml:space="preserve">and will retain the minimum amount of information that it requires to carry out its functions and the provision of services, whilst adhering to any legal or statutory requirements. </w:t>
      </w:r>
    </w:p>
    <w:p w14:paraId="4EB6127B" w14:textId="77777777" w:rsidR="00564FD5" w:rsidRPr="00D2468D" w:rsidRDefault="00564FD5" w:rsidP="00DB1CE1">
      <w:pPr>
        <w:ind w:left="-284" w:right="453"/>
        <w:rPr>
          <w:rFonts w:ascii="Arial" w:hAnsi="Arial" w:cs="Arial"/>
          <w:b/>
        </w:rPr>
      </w:pPr>
      <w:r w:rsidRPr="00D2468D">
        <w:rPr>
          <w:rFonts w:ascii="Arial" w:hAnsi="Arial" w:cs="Arial"/>
          <w:b/>
        </w:rPr>
        <w:t>2</w:t>
      </w:r>
      <w:r w:rsidR="00D2468D">
        <w:rPr>
          <w:rFonts w:ascii="Arial" w:hAnsi="Arial" w:cs="Arial"/>
          <w:b/>
        </w:rPr>
        <w:t>.</w:t>
      </w:r>
      <w:r w:rsidRPr="00D2468D">
        <w:rPr>
          <w:rFonts w:ascii="Arial" w:hAnsi="Arial" w:cs="Arial"/>
          <w:b/>
        </w:rPr>
        <w:t xml:space="preserve"> Aims and Objectives  </w:t>
      </w:r>
    </w:p>
    <w:p w14:paraId="39EFD525" w14:textId="77777777" w:rsidR="00564FD5" w:rsidRPr="00D2468D" w:rsidRDefault="00564FD5" w:rsidP="00DB1CE1">
      <w:pPr>
        <w:ind w:left="-284" w:right="453"/>
        <w:rPr>
          <w:rFonts w:ascii="Arial" w:hAnsi="Arial" w:cs="Arial"/>
        </w:rPr>
      </w:pPr>
      <w:r w:rsidRPr="00D2468D">
        <w:rPr>
          <w:rFonts w:ascii="Arial" w:hAnsi="Arial" w:cs="Arial"/>
        </w:rPr>
        <w:t xml:space="preserve"> 2.1</w:t>
      </w:r>
      <w:r w:rsidR="00D2468D">
        <w:rPr>
          <w:rFonts w:ascii="Arial" w:hAnsi="Arial" w:cs="Arial"/>
        </w:rPr>
        <w:t>.</w:t>
      </w:r>
      <w:r w:rsidRPr="00D2468D">
        <w:rPr>
          <w:rFonts w:ascii="Arial" w:hAnsi="Arial" w:cs="Arial"/>
        </w:rPr>
        <w:t xml:space="preserve"> It is recognised that up to date, reliable and accurate information is a vital to support the work that the </w:t>
      </w:r>
      <w:r w:rsidR="00D2468D" w:rsidRPr="007918CF">
        <w:rPr>
          <w:rFonts w:ascii="Arial" w:hAnsi="Arial" w:cs="Arial"/>
          <w:i/>
        </w:rPr>
        <w:t>[Town/Parish Council/Meeting]</w:t>
      </w:r>
      <w:r w:rsidR="00D2468D">
        <w:rPr>
          <w:rFonts w:ascii="Arial" w:hAnsi="Arial" w:cs="Arial"/>
        </w:rPr>
        <w:t xml:space="preserve"> </w:t>
      </w:r>
      <w:r w:rsidRPr="00D2468D">
        <w:rPr>
          <w:rFonts w:ascii="Arial" w:hAnsi="Arial" w:cs="Arial"/>
        </w:rPr>
        <w:t>do</w:t>
      </w:r>
      <w:r w:rsidR="00D2468D">
        <w:rPr>
          <w:rFonts w:ascii="Arial" w:hAnsi="Arial" w:cs="Arial"/>
        </w:rPr>
        <w:t>es</w:t>
      </w:r>
      <w:r w:rsidRPr="00D2468D">
        <w:rPr>
          <w:rFonts w:ascii="Arial" w:hAnsi="Arial" w:cs="Arial"/>
        </w:rPr>
        <w:t xml:space="preserve"> and the services that we provide to our residents.  This document will help us to: </w:t>
      </w:r>
    </w:p>
    <w:p w14:paraId="40D0CBD3"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Ensure the retention and availability of the minimum amount of relevant information that is necessary for the Council to operate and provide services to the public.  </w:t>
      </w:r>
    </w:p>
    <w:p w14:paraId="25284043"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Comply with legal and regulatory requirements, including the Freedom of Information Act 2000, </w:t>
      </w:r>
      <w:r w:rsidR="00CB0B3C" w:rsidRPr="00D2468D">
        <w:rPr>
          <w:rFonts w:ascii="Arial" w:hAnsi="Arial" w:cs="Arial"/>
        </w:rPr>
        <w:t xml:space="preserve">the </w:t>
      </w:r>
      <w:r w:rsidR="00D2468D" w:rsidRPr="00D2468D">
        <w:rPr>
          <w:rFonts w:ascii="Arial" w:hAnsi="Arial" w:cs="Arial"/>
        </w:rPr>
        <w:t>Environmental Information Regulations 2004</w:t>
      </w:r>
      <w:r w:rsidR="00D2468D">
        <w:rPr>
          <w:rFonts w:ascii="Arial" w:hAnsi="Arial" w:cs="Arial"/>
        </w:rPr>
        <w:t xml:space="preserve"> and the </w:t>
      </w:r>
      <w:r w:rsidR="00AD4DCC">
        <w:rPr>
          <w:rFonts w:ascii="Arial" w:hAnsi="Arial" w:cs="Arial"/>
        </w:rPr>
        <w:t>GDPR</w:t>
      </w:r>
      <w:r w:rsidR="00D2468D">
        <w:rPr>
          <w:rFonts w:ascii="Arial" w:hAnsi="Arial" w:cs="Arial"/>
        </w:rPr>
        <w:t>.</w:t>
      </w:r>
      <w:r w:rsidRPr="00D2468D">
        <w:rPr>
          <w:rFonts w:ascii="Arial" w:hAnsi="Arial" w:cs="Arial"/>
        </w:rPr>
        <w:t xml:space="preserve"> </w:t>
      </w:r>
    </w:p>
    <w:p w14:paraId="1435FF51"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Save employees’ time and effort when retrieving information by reducing the amount of information that may be held unnecessarily.</w:t>
      </w:r>
    </w:p>
    <w:p w14:paraId="76908A02"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Ensure archival records that are of historical value are appropriately retained for the benefit of future generations.</w:t>
      </w:r>
    </w:p>
    <w:p w14:paraId="220B68C9" w14:textId="77777777" w:rsidR="00564FD5" w:rsidRPr="00D2468D" w:rsidRDefault="00564FD5" w:rsidP="00DB1CE1">
      <w:pPr>
        <w:ind w:left="-284" w:right="453"/>
        <w:rPr>
          <w:rFonts w:ascii="Arial" w:hAnsi="Arial" w:cs="Arial"/>
          <w:b/>
        </w:rPr>
      </w:pPr>
      <w:r w:rsidRPr="00D2468D">
        <w:rPr>
          <w:rFonts w:ascii="Arial" w:hAnsi="Arial" w:cs="Arial"/>
          <w:b/>
        </w:rPr>
        <w:t>3</w:t>
      </w:r>
      <w:r w:rsidR="00D2468D">
        <w:rPr>
          <w:rFonts w:ascii="Arial" w:hAnsi="Arial" w:cs="Arial"/>
          <w:b/>
        </w:rPr>
        <w:t>.</w:t>
      </w:r>
      <w:r w:rsidRPr="00D2468D">
        <w:rPr>
          <w:rFonts w:ascii="Arial" w:hAnsi="Arial" w:cs="Arial"/>
          <w:b/>
        </w:rPr>
        <w:t xml:space="preserve"> Scope </w:t>
      </w:r>
    </w:p>
    <w:p w14:paraId="2ABFBCD0" w14:textId="77777777" w:rsidR="00564FD5" w:rsidRPr="00D2468D" w:rsidRDefault="00564FD5" w:rsidP="00DB1CE1">
      <w:pPr>
        <w:ind w:left="-284" w:right="453"/>
        <w:rPr>
          <w:rFonts w:ascii="Arial" w:hAnsi="Arial" w:cs="Arial"/>
        </w:rPr>
      </w:pPr>
      <w:r w:rsidRPr="00D2468D">
        <w:rPr>
          <w:rFonts w:ascii="Arial" w:hAnsi="Arial" w:cs="Arial"/>
        </w:rPr>
        <w:t>3.1</w:t>
      </w:r>
      <w:r w:rsidR="00D2468D">
        <w:rPr>
          <w:rFonts w:ascii="Arial" w:hAnsi="Arial" w:cs="Arial"/>
        </w:rPr>
        <w:t>.</w:t>
      </w:r>
      <w:r w:rsidRPr="00D2468D">
        <w:rPr>
          <w:rFonts w:ascii="Arial" w:hAnsi="Arial" w:cs="Arial"/>
        </w:rPr>
        <w:t xml:space="preserve"> </w:t>
      </w:r>
      <w:r w:rsidR="00D2468D">
        <w:rPr>
          <w:rFonts w:ascii="Arial" w:hAnsi="Arial" w:cs="Arial"/>
        </w:rPr>
        <w:t xml:space="preserve"> </w:t>
      </w:r>
      <w:r w:rsidRPr="00D2468D">
        <w:rPr>
          <w:rFonts w:ascii="Arial" w:hAnsi="Arial" w:cs="Arial"/>
        </w:rPr>
        <w:t xml:space="preserve">For the purpose of this </w:t>
      </w:r>
      <w:r w:rsidR="007918CF">
        <w:rPr>
          <w:rFonts w:ascii="Arial" w:hAnsi="Arial" w:cs="Arial"/>
        </w:rPr>
        <w:t>policy</w:t>
      </w:r>
      <w:r w:rsidRPr="00D2468D">
        <w:rPr>
          <w:rFonts w:ascii="Arial" w:hAnsi="Arial" w:cs="Arial"/>
        </w:rPr>
        <w:t xml:space="preserve">, ‘documents’ includes electronic, microfilm, microfiche and paper records. </w:t>
      </w:r>
    </w:p>
    <w:p w14:paraId="18BB5094" w14:textId="77777777" w:rsidR="00D2468D" w:rsidRDefault="00564FD5" w:rsidP="00DB1CE1">
      <w:pPr>
        <w:ind w:left="-284" w:right="453"/>
        <w:rPr>
          <w:rFonts w:ascii="Arial" w:hAnsi="Arial" w:cs="Arial"/>
        </w:rPr>
      </w:pPr>
      <w:r w:rsidRPr="00D2468D">
        <w:rPr>
          <w:rFonts w:ascii="Arial" w:hAnsi="Arial" w:cs="Arial"/>
        </w:rPr>
        <w:lastRenderedPageBreak/>
        <w:t>3.2</w:t>
      </w:r>
      <w:r w:rsidR="00D2468D">
        <w:rPr>
          <w:rFonts w:ascii="Arial" w:hAnsi="Arial" w:cs="Arial"/>
        </w:rPr>
        <w:t xml:space="preserve">. </w:t>
      </w:r>
      <w:r w:rsidRPr="00D2468D">
        <w:rPr>
          <w:rFonts w:ascii="Arial" w:hAnsi="Arial" w:cs="Arial"/>
        </w:rPr>
        <w:t xml:space="preserve"> Where storage is by means of paper records, originals rather than photocopies sh</w:t>
      </w:r>
      <w:r w:rsidR="00CB0B3C" w:rsidRPr="00D2468D">
        <w:rPr>
          <w:rFonts w:ascii="Arial" w:hAnsi="Arial" w:cs="Arial"/>
        </w:rPr>
        <w:t>ould be retained where possible.</w:t>
      </w:r>
    </w:p>
    <w:p w14:paraId="650F0F83" w14:textId="77777777" w:rsidR="00564FD5" w:rsidRPr="00D2468D" w:rsidRDefault="00564FD5" w:rsidP="00DB1CE1">
      <w:pPr>
        <w:ind w:left="-284" w:right="453"/>
        <w:rPr>
          <w:rFonts w:ascii="Arial" w:hAnsi="Arial" w:cs="Arial"/>
        </w:rPr>
      </w:pPr>
      <w:r w:rsidRPr="00D2468D">
        <w:rPr>
          <w:rFonts w:ascii="Arial" w:hAnsi="Arial" w:cs="Arial"/>
          <w:b/>
        </w:rPr>
        <w:t>4</w:t>
      </w:r>
      <w:r w:rsidR="00D2468D">
        <w:rPr>
          <w:rFonts w:ascii="Arial" w:hAnsi="Arial" w:cs="Arial"/>
          <w:b/>
        </w:rPr>
        <w:t>.</w:t>
      </w:r>
      <w:r w:rsidRPr="00D2468D">
        <w:rPr>
          <w:rFonts w:ascii="Arial" w:hAnsi="Arial" w:cs="Arial"/>
          <w:b/>
        </w:rPr>
        <w:t xml:space="preserve"> Standards </w:t>
      </w:r>
      <w:r w:rsidR="00930359">
        <w:rPr>
          <w:rFonts w:ascii="Arial" w:hAnsi="Arial" w:cs="Arial"/>
          <w:b/>
        </w:rPr>
        <w:t>of good practice</w:t>
      </w:r>
      <w:r w:rsidRPr="00D2468D">
        <w:rPr>
          <w:rFonts w:ascii="Arial" w:hAnsi="Arial" w:cs="Arial"/>
          <w:b/>
        </w:rPr>
        <w:t xml:space="preserve"> </w:t>
      </w:r>
    </w:p>
    <w:p w14:paraId="0DD2F4F3" w14:textId="77777777" w:rsidR="00564FD5" w:rsidRPr="00D2468D" w:rsidRDefault="00564FD5" w:rsidP="00DB1CE1">
      <w:pPr>
        <w:ind w:left="-284" w:right="453"/>
        <w:rPr>
          <w:rFonts w:ascii="Arial" w:hAnsi="Arial" w:cs="Arial"/>
        </w:rPr>
      </w:pPr>
      <w:r w:rsidRPr="00D2468D">
        <w:rPr>
          <w:rFonts w:ascii="Arial" w:hAnsi="Arial" w:cs="Arial"/>
        </w:rPr>
        <w:t>4.1</w:t>
      </w:r>
      <w:r w:rsidR="00D2468D">
        <w:rPr>
          <w:rFonts w:ascii="Arial" w:hAnsi="Arial" w:cs="Arial"/>
        </w:rPr>
        <w:t>.</w:t>
      </w:r>
      <w:r w:rsidRPr="00D2468D">
        <w:rPr>
          <w:rFonts w:ascii="Arial" w:hAnsi="Arial" w:cs="Arial"/>
        </w:rPr>
        <w:t xml:space="preserve"> The</w:t>
      </w:r>
      <w:r w:rsidR="007918CF">
        <w:rPr>
          <w:rFonts w:ascii="Arial" w:hAnsi="Arial" w:cs="Arial"/>
        </w:rPr>
        <w:t xml:space="preserve"> </w:t>
      </w:r>
      <w:r w:rsidR="007918CF" w:rsidRPr="007918CF">
        <w:rPr>
          <w:rFonts w:ascii="Arial" w:hAnsi="Arial" w:cs="Arial"/>
          <w:i/>
        </w:rPr>
        <w:t>[Town/Parish Council/Meeting]</w:t>
      </w:r>
      <w:r w:rsidR="007918CF">
        <w:rPr>
          <w:rFonts w:ascii="Arial" w:hAnsi="Arial" w:cs="Arial"/>
        </w:rPr>
        <w:t xml:space="preserve"> </w:t>
      </w:r>
      <w:r w:rsidRPr="00D2468D">
        <w:rPr>
          <w:rFonts w:ascii="Arial" w:hAnsi="Arial" w:cs="Arial"/>
        </w:rPr>
        <w:t xml:space="preserve">will make every effort to ensure that it meets the following standards of good practice: </w:t>
      </w:r>
    </w:p>
    <w:p w14:paraId="710BD861" w14:textId="77777777" w:rsid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Adhere to legal requirements for the retention of information as specified in the Retention Schedule at Annex A.  </w:t>
      </w:r>
    </w:p>
    <w:p w14:paraId="6E78F3BA" w14:textId="2A75F042"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Personal information will be retained in the</w:t>
      </w:r>
      <w:r w:rsidR="008178AC">
        <w:rPr>
          <w:rFonts w:ascii="Arial" w:hAnsi="Arial" w:cs="Arial"/>
        </w:rPr>
        <w:t xml:space="preserve"> Clerk’s home office</w:t>
      </w:r>
      <w:r w:rsidR="006300ED" w:rsidRPr="00D2468D">
        <w:rPr>
          <w:rFonts w:ascii="Arial" w:hAnsi="Arial" w:cs="Arial"/>
        </w:rPr>
        <w:t xml:space="preserve"> </w:t>
      </w:r>
      <w:r w:rsidR="008178AC">
        <w:rPr>
          <w:rFonts w:ascii="Arial" w:hAnsi="Arial" w:cs="Arial"/>
        </w:rPr>
        <w:t xml:space="preserve">and </w:t>
      </w:r>
      <w:r w:rsidRPr="00D2468D">
        <w:rPr>
          <w:rFonts w:ascii="Arial" w:hAnsi="Arial" w:cs="Arial"/>
        </w:rPr>
        <w:t xml:space="preserve">access to these documents will only be by authorised personnel. </w:t>
      </w:r>
    </w:p>
    <w:p w14:paraId="312B1564" w14:textId="6AC0C9CC"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Disclosure information will be retained in a locked cabinet in the </w:t>
      </w:r>
      <w:r w:rsidR="008178AC">
        <w:rPr>
          <w:rFonts w:ascii="Arial" w:hAnsi="Arial" w:cs="Arial"/>
        </w:rPr>
        <w:t>same place.</w:t>
      </w:r>
    </w:p>
    <w:p w14:paraId="5CE069AE" w14:textId="77777777" w:rsidR="006300ED"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Appropriately dispose of information that is no longer required.   </w:t>
      </w:r>
    </w:p>
    <w:p w14:paraId="28431593"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 measures will be taken to ensure that confidential and sensitive information is securely destroyed. </w:t>
      </w:r>
    </w:p>
    <w:p w14:paraId="309F6851"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Information about unidentifiable individuals is permitted to be held indefinitely for historical, statistical or research purposes eg. Equalities data.   </w:t>
      </w:r>
    </w:p>
    <w:p w14:paraId="6E71C2F1" w14:textId="01299D96" w:rsidR="00564FD5" w:rsidRPr="00D2468D" w:rsidRDefault="00564FD5" w:rsidP="00B1703C">
      <w:pPr>
        <w:pStyle w:val="ListParagraph"/>
        <w:numPr>
          <w:ilvl w:val="0"/>
          <w:numId w:val="5"/>
        </w:numPr>
        <w:ind w:left="284" w:right="453" w:hanging="568"/>
        <w:rPr>
          <w:rFonts w:ascii="Arial" w:hAnsi="Arial" w:cs="Arial"/>
        </w:rPr>
      </w:pPr>
      <w:r w:rsidRPr="00D2468D">
        <w:rPr>
          <w:rFonts w:ascii="Arial" w:hAnsi="Arial" w:cs="Arial"/>
        </w:rPr>
        <w:t xml:space="preserve">Wherever possible only one copy of any personal information will be retained and that will be held within the </w:t>
      </w:r>
      <w:r w:rsidR="008178AC">
        <w:rPr>
          <w:rFonts w:ascii="Arial" w:hAnsi="Arial" w:cs="Arial"/>
        </w:rPr>
        <w:t>Clerk’s home office.</w:t>
      </w:r>
    </w:p>
    <w:p w14:paraId="1D507763" w14:textId="77777777" w:rsidR="00564FD5" w:rsidRPr="00D2468D" w:rsidRDefault="00564FD5" w:rsidP="00B1703C">
      <w:pPr>
        <w:ind w:left="284" w:right="453" w:hanging="568"/>
        <w:rPr>
          <w:rFonts w:ascii="Arial" w:hAnsi="Arial" w:cs="Arial"/>
          <w:b/>
        </w:rPr>
      </w:pPr>
      <w:r w:rsidRPr="00D2468D">
        <w:rPr>
          <w:rFonts w:ascii="Arial" w:hAnsi="Arial" w:cs="Arial"/>
          <w:b/>
        </w:rPr>
        <w:t>5</w:t>
      </w:r>
      <w:r w:rsidR="00D2468D">
        <w:rPr>
          <w:rFonts w:ascii="Arial" w:hAnsi="Arial" w:cs="Arial"/>
          <w:b/>
        </w:rPr>
        <w:t xml:space="preserve">. </w:t>
      </w:r>
      <w:r w:rsidRPr="00D2468D">
        <w:rPr>
          <w:rFonts w:ascii="Arial" w:hAnsi="Arial" w:cs="Arial"/>
          <w:b/>
        </w:rPr>
        <w:t xml:space="preserve"> Breach of Policy and Standards  </w:t>
      </w:r>
    </w:p>
    <w:p w14:paraId="3300D0BB" w14:textId="77777777" w:rsidR="00564FD5" w:rsidRPr="00D2468D" w:rsidRDefault="00564FD5" w:rsidP="00DB1CE1">
      <w:pPr>
        <w:ind w:left="-284" w:right="453"/>
        <w:rPr>
          <w:rFonts w:ascii="Arial" w:hAnsi="Arial" w:cs="Arial"/>
        </w:rPr>
      </w:pPr>
      <w:r w:rsidRPr="00D2468D">
        <w:rPr>
          <w:rFonts w:ascii="Arial" w:hAnsi="Arial" w:cs="Arial"/>
        </w:rPr>
        <w:t>5.1</w:t>
      </w:r>
      <w:r w:rsidR="00AD4DCC">
        <w:rPr>
          <w:rFonts w:ascii="Arial" w:hAnsi="Arial" w:cs="Arial"/>
        </w:rPr>
        <w:t xml:space="preserve">. </w:t>
      </w:r>
      <w:r w:rsidRPr="00D2468D">
        <w:rPr>
          <w:rFonts w:ascii="Arial" w:hAnsi="Arial" w:cs="Arial"/>
        </w:rPr>
        <w:t xml:space="preserve"> Any employee who knowingly or recklessly contravenes any instruction contained in, or following from, this Policy may, depending on the circumstances of the case, have disciplinary action, which could include dismissal, taken against them.</w:t>
      </w:r>
      <w:r w:rsidR="007918CF">
        <w:rPr>
          <w:rFonts w:ascii="Arial" w:hAnsi="Arial" w:cs="Arial"/>
        </w:rPr>
        <w:br/>
      </w:r>
      <w:r w:rsidR="00AD4DCC">
        <w:rPr>
          <w:rFonts w:ascii="Arial" w:hAnsi="Arial" w:cs="Arial"/>
        </w:rPr>
        <w:br/>
        <w:t>5.</w:t>
      </w:r>
      <w:r w:rsidR="00922AB5">
        <w:rPr>
          <w:rFonts w:ascii="Arial" w:hAnsi="Arial" w:cs="Arial"/>
        </w:rPr>
        <w:t>2</w:t>
      </w:r>
      <w:r w:rsidR="00B1703C">
        <w:rPr>
          <w:rFonts w:ascii="Arial" w:hAnsi="Arial" w:cs="Arial"/>
        </w:rPr>
        <w:t>.</w:t>
      </w:r>
      <w:r w:rsidR="00922AB5">
        <w:rPr>
          <w:rFonts w:ascii="Arial" w:hAnsi="Arial" w:cs="Arial"/>
        </w:rPr>
        <w:t xml:space="preserve"> Where</w:t>
      </w:r>
      <w:r w:rsidR="00AD4DCC">
        <w:rPr>
          <w:rFonts w:ascii="Arial" w:hAnsi="Arial" w:cs="Arial"/>
        </w:rPr>
        <w:t xml:space="preserve"> there is a breach of the policy, the Council may need to consider whether there is also a breach of the GDPR.</w:t>
      </w:r>
    </w:p>
    <w:p w14:paraId="41545F83" w14:textId="77777777" w:rsidR="00564FD5" w:rsidRPr="00D2468D" w:rsidRDefault="00CB0B3C" w:rsidP="00DB1CE1">
      <w:pPr>
        <w:ind w:left="-284" w:right="453"/>
        <w:rPr>
          <w:rFonts w:ascii="Arial" w:hAnsi="Arial" w:cs="Arial"/>
          <w:b/>
        </w:rPr>
      </w:pPr>
      <w:r w:rsidRPr="00D2468D">
        <w:rPr>
          <w:rFonts w:ascii="Arial" w:hAnsi="Arial" w:cs="Arial"/>
          <w:b/>
        </w:rPr>
        <w:t>6</w:t>
      </w:r>
      <w:r w:rsidR="00AD4DCC">
        <w:rPr>
          <w:rFonts w:ascii="Arial" w:hAnsi="Arial" w:cs="Arial"/>
          <w:b/>
        </w:rPr>
        <w:t>.</w:t>
      </w:r>
      <w:r w:rsidRPr="00D2468D">
        <w:rPr>
          <w:rFonts w:ascii="Arial" w:hAnsi="Arial" w:cs="Arial"/>
          <w:b/>
        </w:rPr>
        <w:t xml:space="preserve"> R</w:t>
      </w:r>
      <w:r w:rsidR="00564FD5" w:rsidRPr="00D2468D">
        <w:rPr>
          <w:rFonts w:ascii="Arial" w:hAnsi="Arial" w:cs="Arial"/>
          <w:b/>
        </w:rPr>
        <w:t xml:space="preserve">oles and Responsibilities </w:t>
      </w:r>
    </w:p>
    <w:p w14:paraId="5CE10CAA" w14:textId="4E717619" w:rsidR="00564FD5" w:rsidRPr="004B2C25" w:rsidRDefault="00564FD5" w:rsidP="00DB1CE1">
      <w:pPr>
        <w:ind w:left="-284" w:right="453"/>
        <w:rPr>
          <w:rFonts w:ascii="Arial" w:hAnsi="Arial" w:cs="Arial"/>
        </w:rPr>
      </w:pPr>
      <w:r w:rsidRPr="00D2468D">
        <w:rPr>
          <w:rFonts w:ascii="Arial" w:hAnsi="Arial" w:cs="Arial"/>
        </w:rPr>
        <w:t>6.1</w:t>
      </w:r>
      <w:r w:rsidR="00AD4DCC">
        <w:rPr>
          <w:rFonts w:ascii="Arial" w:hAnsi="Arial" w:cs="Arial"/>
        </w:rPr>
        <w:t xml:space="preserve">. </w:t>
      </w:r>
      <w:r w:rsidRPr="00D2468D">
        <w:rPr>
          <w:rFonts w:ascii="Arial" w:hAnsi="Arial" w:cs="Arial"/>
        </w:rPr>
        <w:t xml:space="preserve"> The </w:t>
      </w:r>
      <w:bookmarkStart w:id="0" w:name="_Hlk515870064"/>
      <w:r w:rsidR="008178AC" w:rsidRPr="008178AC">
        <w:rPr>
          <w:rFonts w:ascii="Arial" w:hAnsi="Arial" w:cs="Arial"/>
        </w:rPr>
        <w:t>DEIGHTON PARISH COUNCIL</w:t>
      </w:r>
      <w:r w:rsidR="00AD4DCC">
        <w:rPr>
          <w:rFonts w:ascii="Arial" w:hAnsi="Arial" w:cs="Arial"/>
        </w:rPr>
        <w:t xml:space="preserve"> </w:t>
      </w:r>
      <w:bookmarkEnd w:id="0"/>
      <w:r w:rsidRPr="00D2468D">
        <w:rPr>
          <w:rFonts w:ascii="Arial" w:hAnsi="Arial" w:cs="Arial"/>
        </w:rPr>
        <w:t>Clerk has responsibility for</w:t>
      </w:r>
      <w:r w:rsidR="004B2C25">
        <w:rPr>
          <w:rFonts w:ascii="Arial" w:hAnsi="Arial" w:cs="Arial"/>
        </w:rPr>
        <w:t xml:space="preserve"> implementation of </w:t>
      </w:r>
      <w:r w:rsidRPr="00D2468D">
        <w:rPr>
          <w:rFonts w:ascii="Arial" w:hAnsi="Arial" w:cs="Arial"/>
        </w:rPr>
        <w:t>the policy</w:t>
      </w:r>
      <w:r w:rsidR="004B2C25">
        <w:rPr>
          <w:rFonts w:ascii="Arial" w:hAnsi="Arial" w:cs="Arial"/>
        </w:rPr>
        <w:t xml:space="preserve"> under delegation of the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Pr>
          <w:rFonts w:ascii="Arial" w:hAnsi="Arial" w:cs="Arial"/>
          <w:i/>
        </w:rPr>
        <w:t>.</w:t>
      </w:r>
    </w:p>
    <w:p w14:paraId="40AFBB10" w14:textId="2B6FD7E9" w:rsidR="00564FD5" w:rsidRPr="00D2468D" w:rsidRDefault="00564FD5" w:rsidP="00DB1CE1">
      <w:pPr>
        <w:ind w:left="-284" w:right="453"/>
        <w:rPr>
          <w:rFonts w:ascii="Arial" w:hAnsi="Arial" w:cs="Arial"/>
        </w:rPr>
      </w:pPr>
      <w:r w:rsidRPr="00D2468D">
        <w:rPr>
          <w:rFonts w:ascii="Arial" w:hAnsi="Arial" w:cs="Arial"/>
        </w:rPr>
        <w:t>6.2</w:t>
      </w:r>
      <w:r w:rsidR="00AD4DCC">
        <w:rPr>
          <w:rFonts w:ascii="Arial" w:hAnsi="Arial" w:cs="Arial"/>
        </w:rPr>
        <w:t xml:space="preserve">. </w:t>
      </w:r>
      <w:r w:rsidRPr="00D2468D">
        <w:rPr>
          <w:rFonts w:ascii="Arial" w:hAnsi="Arial" w:cs="Arial"/>
        </w:rPr>
        <w:t xml:space="preserve"> The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sidRPr="00D2468D">
        <w:rPr>
          <w:rFonts w:ascii="Arial" w:hAnsi="Arial" w:cs="Arial"/>
        </w:rPr>
        <w:t xml:space="preserve"> </w:t>
      </w:r>
      <w:r w:rsidR="006300ED" w:rsidRPr="00D2468D">
        <w:rPr>
          <w:rFonts w:ascii="Arial" w:hAnsi="Arial" w:cs="Arial"/>
        </w:rPr>
        <w:t xml:space="preserve">Clerk </w:t>
      </w:r>
      <w:r w:rsidRPr="00D2468D">
        <w:rPr>
          <w:rFonts w:ascii="Arial" w:hAnsi="Arial" w:cs="Arial"/>
        </w:rPr>
        <w:t xml:space="preserve">is responsible for the maintenance and operation of this policy including ad-hoc checks to ensure compliance. </w:t>
      </w:r>
    </w:p>
    <w:p w14:paraId="30A81E78" w14:textId="77777777" w:rsidR="00870003" w:rsidRPr="007918CF" w:rsidRDefault="00B1703C" w:rsidP="00DB1CE1">
      <w:pPr>
        <w:ind w:left="-284" w:right="453"/>
        <w:rPr>
          <w:rFonts w:ascii="Arial" w:hAnsi="Arial" w:cs="Arial"/>
        </w:rPr>
      </w:pPr>
      <w:r>
        <w:rPr>
          <w:rFonts w:ascii="Arial" w:hAnsi="Arial" w:cs="Arial"/>
          <w:b/>
        </w:rPr>
        <w:t>7</w:t>
      </w:r>
      <w:r w:rsidR="00AD4DCC">
        <w:rPr>
          <w:rFonts w:ascii="Arial" w:hAnsi="Arial" w:cs="Arial"/>
          <w:b/>
        </w:rPr>
        <w:t xml:space="preserve">. </w:t>
      </w:r>
      <w:r w:rsidR="00870003" w:rsidRPr="00D2468D">
        <w:rPr>
          <w:rFonts w:ascii="Arial" w:hAnsi="Arial" w:cs="Arial"/>
          <w:b/>
        </w:rPr>
        <w:t xml:space="preserve"> Retention </w:t>
      </w:r>
    </w:p>
    <w:p w14:paraId="3CA5AA46" w14:textId="77777777" w:rsidR="00870003" w:rsidRPr="00763A04" w:rsidRDefault="00B1703C" w:rsidP="00DB1CE1">
      <w:pPr>
        <w:ind w:left="-284" w:right="453"/>
        <w:rPr>
          <w:rFonts w:ascii="Arial" w:hAnsi="Arial" w:cs="Arial"/>
        </w:rPr>
      </w:pPr>
      <w:r>
        <w:rPr>
          <w:rFonts w:ascii="Arial" w:hAnsi="Arial" w:cs="Arial"/>
        </w:rPr>
        <w:t>7</w:t>
      </w:r>
      <w:r w:rsidR="00870003" w:rsidRPr="00763A04">
        <w:rPr>
          <w:rFonts w:ascii="Arial" w:hAnsi="Arial" w:cs="Arial"/>
        </w:rPr>
        <w:t>.1</w:t>
      </w:r>
      <w:r>
        <w:rPr>
          <w:rFonts w:ascii="Arial" w:hAnsi="Arial" w:cs="Arial"/>
        </w:rPr>
        <w:t>.</w:t>
      </w:r>
      <w:r w:rsidR="00870003" w:rsidRPr="00763A04">
        <w:rPr>
          <w:rFonts w:ascii="Arial" w:hAnsi="Arial" w:cs="Arial"/>
        </w:rPr>
        <w:t xml:space="preserve"> Timeframes for retention of documents have been set using legislative requirements</w:t>
      </w:r>
      <w:r w:rsidR="007918CF">
        <w:rPr>
          <w:rFonts w:ascii="Arial" w:hAnsi="Arial" w:cs="Arial"/>
        </w:rPr>
        <w:t>, guidance from the National Association of Local Councils and</w:t>
      </w:r>
      <w:r w:rsidR="00870003" w:rsidRPr="00763A04">
        <w:rPr>
          <w:rFonts w:ascii="Arial" w:hAnsi="Arial" w:cs="Arial"/>
        </w:rPr>
        <w:t xml:space="preserve"> the Chartered Institute of Personnel and Professional Development</w:t>
      </w:r>
      <w:r w:rsidR="007918CF">
        <w:rPr>
          <w:rFonts w:ascii="Arial" w:hAnsi="Arial" w:cs="Arial"/>
        </w:rPr>
        <w:t xml:space="preserve"> (CIPD)</w:t>
      </w:r>
      <w:r w:rsidR="00870003" w:rsidRPr="00763A04">
        <w:rPr>
          <w:rFonts w:ascii="Arial" w:hAnsi="Arial" w:cs="Arial"/>
        </w:rPr>
        <w:t xml:space="preserve">. </w:t>
      </w:r>
    </w:p>
    <w:p w14:paraId="3A82209D" w14:textId="77777777" w:rsidR="00870003" w:rsidRPr="00D2468D" w:rsidRDefault="00B1703C" w:rsidP="00DB1CE1">
      <w:pPr>
        <w:ind w:left="-284" w:right="453"/>
        <w:rPr>
          <w:rFonts w:ascii="Arial" w:hAnsi="Arial" w:cs="Arial"/>
        </w:rPr>
      </w:pPr>
      <w:r>
        <w:rPr>
          <w:rFonts w:ascii="Arial" w:hAnsi="Arial" w:cs="Arial"/>
        </w:rPr>
        <w:t>7</w:t>
      </w:r>
      <w:r w:rsidR="00870003" w:rsidRPr="00D2468D">
        <w:rPr>
          <w:rFonts w:ascii="Arial" w:hAnsi="Arial" w:cs="Arial"/>
        </w:rPr>
        <w:t>.2</w:t>
      </w:r>
      <w:r w:rsidR="00317013">
        <w:rPr>
          <w:rFonts w:ascii="Arial" w:hAnsi="Arial" w:cs="Arial"/>
        </w:rPr>
        <w:t>.</w:t>
      </w:r>
      <w:r w:rsidR="00870003" w:rsidRPr="00D2468D">
        <w:rPr>
          <w:rFonts w:ascii="Arial" w:hAnsi="Arial" w:cs="Arial"/>
        </w:rPr>
        <w:t xml:space="preserve"> Throughout retention the conditions regarding safe storage and controlled access will remain in place.   </w:t>
      </w:r>
    </w:p>
    <w:p w14:paraId="2D29F111" w14:textId="7038514F" w:rsidR="00B02525" w:rsidRPr="00930359" w:rsidRDefault="00B1703C" w:rsidP="00DB1CE1">
      <w:pPr>
        <w:ind w:left="-284" w:right="453"/>
        <w:rPr>
          <w:rFonts w:ascii="Arial" w:hAnsi="Arial" w:cs="Arial"/>
        </w:rPr>
      </w:pPr>
      <w:r>
        <w:rPr>
          <w:rFonts w:ascii="Arial" w:hAnsi="Arial" w:cs="Arial"/>
        </w:rPr>
        <w:t>7.3.</w:t>
      </w:r>
      <w:r w:rsidR="00870003" w:rsidRPr="00D2468D">
        <w:rPr>
          <w:rFonts w:ascii="Arial" w:hAnsi="Arial" w:cs="Arial"/>
        </w:rPr>
        <w:t xml:space="preserve"> The attached ‘Appendix’ shows the minimum requirements for the retention of documents as determined by</w:t>
      </w:r>
      <w:r w:rsidR="007918CF">
        <w:rPr>
          <w:rFonts w:ascii="Arial" w:hAnsi="Arial" w:cs="Arial"/>
        </w:rPr>
        <w:t xml:space="preserve"> the</w:t>
      </w:r>
      <w:r w:rsidR="00870003" w:rsidRPr="00D2468D">
        <w:rPr>
          <w:rFonts w:ascii="Arial" w:hAnsi="Arial" w:cs="Arial"/>
        </w:rPr>
        <w:t xml:space="preserv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sidRPr="00D2468D">
        <w:rPr>
          <w:rFonts w:ascii="Arial" w:hAnsi="Arial" w:cs="Arial"/>
        </w:rPr>
        <w:t xml:space="preserve"> </w:t>
      </w:r>
      <w:r w:rsidR="00870003" w:rsidRPr="00D2468D">
        <w:rPr>
          <w:rFonts w:ascii="Arial" w:hAnsi="Arial" w:cs="Arial"/>
        </w:rPr>
        <w:t xml:space="preserve">for the management of </w:t>
      </w:r>
      <w:r w:rsidR="007918CF">
        <w:rPr>
          <w:rFonts w:ascii="Arial" w:hAnsi="Arial" w:cs="Arial"/>
        </w:rPr>
        <w:t>specific</w:t>
      </w:r>
      <w:r w:rsidR="00870003" w:rsidRPr="00D2468D">
        <w:rPr>
          <w:rFonts w:ascii="Arial" w:hAnsi="Arial" w:cs="Arial"/>
        </w:rPr>
        <w:t xml:space="preserve"> documentation types. Officers holding documents should exercise judgement as to whether they can be disposed of at the end of those periods detailed in the attached ‘Appendix’</w:t>
      </w:r>
      <w:r w:rsidR="00930359">
        <w:rPr>
          <w:rFonts w:ascii="Arial" w:hAnsi="Arial" w:cs="Arial"/>
        </w:rPr>
        <w:br/>
      </w:r>
      <w:r w:rsidR="00930359">
        <w:rPr>
          <w:rFonts w:ascii="Arial" w:hAnsi="Arial" w:cs="Arial"/>
        </w:rPr>
        <w:br/>
      </w:r>
      <w:r>
        <w:rPr>
          <w:rFonts w:ascii="Arial" w:hAnsi="Arial" w:cs="Arial"/>
          <w:b/>
        </w:rPr>
        <w:t>8.</w:t>
      </w:r>
      <w:r w:rsidR="00B02525" w:rsidRPr="00B02525">
        <w:rPr>
          <w:rFonts w:ascii="Arial" w:hAnsi="Arial" w:cs="Arial"/>
          <w:b/>
        </w:rPr>
        <w:t xml:space="preserve"> Disposal</w:t>
      </w:r>
    </w:p>
    <w:p w14:paraId="3D11DE56" w14:textId="1077051D" w:rsidR="00930359" w:rsidRPr="00930359" w:rsidRDefault="00B1703C" w:rsidP="00DB1CE1">
      <w:pPr>
        <w:ind w:left="-284" w:right="453"/>
        <w:rPr>
          <w:rFonts w:ascii="Arial" w:hAnsi="Arial" w:cs="Arial"/>
        </w:rPr>
      </w:pPr>
      <w:r>
        <w:rPr>
          <w:rFonts w:ascii="Arial" w:hAnsi="Arial" w:cs="Arial"/>
        </w:rPr>
        <w:lastRenderedPageBreak/>
        <w:t>8.1.</w:t>
      </w:r>
      <w:r w:rsidR="00B02525">
        <w:rPr>
          <w:rFonts w:ascii="Arial" w:hAnsi="Arial" w:cs="Arial"/>
        </w:rPr>
        <w:t xml:space="preserve"> </w:t>
      </w:r>
      <w:r w:rsidR="00930359">
        <w:rPr>
          <w:rFonts w:ascii="Arial" w:hAnsi="Arial" w:cs="Arial"/>
        </w:rPr>
        <w:t>D</w:t>
      </w:r>
      <w:r w:rsidR="00B02525" w:rsidRPr="00B02525">
        <w:rPr>
          <w:rFonts w:ascii="Arial" w:hAnsi="Arial" w:cs="Arial"/>
        </w:rPr>
        <w:t>ocuments</w:t>
      </w:r>
      <w:r w:rsidR="00930359">
        <w:rPr>
          <w:rFonts w:ascii="Arial" w:hAnsi="Arial" w:cs="Arial"/>
        </w:rPr>
        <w:t>/data</w:t>
      </w:r>
      <w:r w:rsidR="00B02525" w:rsidRPr="00B02525">
        <w:rPr>
          <w:rFonts w:ascii="Arial" w:hAnsi="Arial" w:cs="Arial"/>
        </w:rPr>
        <w:t xml:space="preserve"> no longer required </w:t>
      </w:r>
      <w:r w:rsidR="00B02525">
        <w:rPr>
          <w:rFonts w:ascii="Arial" w:hAnsi="Arial" w:cs="Arial"/>
        </w:rPr>
        <w:t xml:space="preserve">by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sidRPr="00B02525">
        <w:rPr>
          <w:rFonts w:ascii="Arial" w:hAnsi="Arial" w:cs="Arial"/>
        </w:rPr>
        <w:t xml:space="preserve"> </w:t>
      </w:r>
      <w:r w:rsidR="00B02525" w:rsidRPr="00B02525">
        <w:rPr>
          <w:rFonts w:ascii="Arial" w:hAnsi="Arial" w:cs="Arial"/>
        </w:rPr>
        <w:t xml:space="preserve">for administrative </w:t>
      </w:r>
      <w:r w:rsidR="00B02525">
        <w:rPr>
          <w:rFonts w:ascii="Arial" w:hAnsi="Arial" w:cs="Arial"/>
        </w:rPr>
        <w:t xml:space="preserve">purposes must </w:t>
      </w:r>
      <w:r w:rsidR="00B02525" w:rsidRPr="00B02525">
        <w:rPr>
          <w:rFonts w:ascii="Arial" w:hAnsi="Arial" w:cs="Arial"/>
        </w:rPr>
        <w:t xml:space="preserve">be </w:t>
      </w:r>
      <w:r w:rsidR="00930359">
        <w:rPr>
          <w:rFonts w:ascii="Arial" w:hAnsi="Arial" w:cs="Arial"/>
        </w:rPr>
        <w:t xml:space="preserve">finely </w:t>
      </w:r>
      <w:r w:rsidR="00B02525" w:rsidRPr="00B02525">
        <w:rPr>
          <w:rFonts w:ascii="Arial" w:hAnsi="Arial" w:cs="Arial"/>
        </w:rPr>
        <w:t>shredded</w:t>
      </w:r>
      <w:r w:rsidR="00930359">
        <w:rPr>
          <w:rFonts w:ascii="Arial" w:hAnsi="Arial" w:cs="Arial"/>
        </w:rPr>
        <w:t>/disposed of through specialist waste removal contractors</w:t>
      </w:r>
      <w:r w:rsidR="00B02525" w:rsidRPr="00B02525">
        <w:rPr>
          <w:rFonts w:ascii="Arial" w:hAnsi="Arial" w:cs="Arial"/>
        </w:rPr>
        <w:t xml:space="preserve"> and deleted </w:t>
      </w:r>
      <w:r w:rsidR="0069292D">
        <w:rPr>
          <w:rFonts w:ascii="Arial" w:hAnsi="Arial" w:cs="Arial"/>
        </w:rPr>
        <w:t xml:space="preserve">entirely and </w:t>
      </w:r>
      <w:r w:rsidR="00B02525">
        <w:rPr>
          <w:rFonts w:ascii="Arial" w:hAnsi="Arial" w:cs="Arial"/>
        </w:rPr>
        <w:t xml:space="preserve">securely </w:t>
      </w:r>
      <w:r w:rsidR="00B02525" w:rsidRPr="00B02525">
        <w:rPr>
          <w:rFonts w:ascii="Arial" w:hAnsi="Arial" w:cs="Arial"/>
        </w:rPr>
        <w:t xml:space="preserve">from </w:t>
      </w:r>
      <w:r w:rsidR="00930359">
        <w:rPr>
          <w:rFonts w:ascii="Arial" w:hAnsi="Arial" w:cs="Arial"/>
        </w:rPr>
        <w:t xml:space="preserve">the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sidRPr="00B02525">
        <w:rPr>
          <w:rFonts w:ascii="Arial" w:hAnsi="Arial" w:cs="Arial"/>
        </w:rPr>
        <w:t xml:space="preserve"> </w:t>
      </w:r>
      <w:r w:rsidR="00B02525" w:rsidRPr="00B02525">
        <w:rPr>
          <w:rFonts w:ascii="Arial" w:hAnsi="Arial" w:cs="Arial"/>
        </w:rPr>
        <w:t>computer system(s).</w:t>
      </w:r>
      <w:r w:rsidR="00930359">
        <w:rPr>
          <w:rFonts w:ascii="Arial" w:hAnsi="Arial" w:cs="Arial"/>
        </w:rPr>
        <w:t xml:space="preserve"> </w:t>
      </w:r>
    </w:p>
    <w:p w14:paraId="718B55D1" w14:textId="77777777" w:rsidR="00195490" w:rsidRPr="00D2468D" w:rsidRDefault="00195490" w:rsidP="00DB1CE1">
      <w:pPr>
        <w:ind w:left="-284" w:right="453"/>
        <w:rPr>
          <w:rFonts w:ascii="Arial" w:hAnsi="Arial" w:cs="Arial"/>
          <w:b/>
        </w:rPr>
      </w:pPr>
    </w:p>
    <w:p w14:paraId="09682532" w14:textId="77777777" w:rsidR="00195490" w:rsidRPr="00D2468D" w:rsidRDefault="00195490" w:rsidP="00DB1CE1">
      <w:pPr>
        <w:ind w:left="-284" w:right="453"/>
        <w:rPr>
          <w:rFonts w:ascii="Arial" w:hAnsi="Arial" w:cs="Arial"/>
          <w:b/>
        </w:rPr>
      </w:pPr>
    </w:p>
    <w:p w14:paraId="7B67A2C9" w14:textId="77777777" w:rsidR="00195490" w:rsidRPr="00D2468D" w:rsidRDefault="00195490" w:rsidP="00DB1CE1">
      <w:pPr>
        <w:ind w:left="-284" w:right="453"/>
        <w:rPr>
          <w:rFonts w:ascii="Arial" w:hAnsi="Arial" w:cs="Arial"/>
          <w:b/>
        </w:rPr>
      </w:pPr>
    </w:p>
    <w:p w14:paraId="51DCFEFE" w14:textId="410BEA59" w:rsidR="00195490" w:rsidRDefault="00195490" w:rsidP="00DB1CE1">
      <w:pPr>
        <w:ind w:left="-284" w:right="453"/>
        <w:rPr>
          <w:rFonts w:ascii="Arial" w:hAnsi="Arial" w:cs="Arial"/>
          <w:b/>
        </w:rPr>
      </w:pPr>
    </w:p>
    <w:p w14:paraId="012A36BF" w14:textId="4B82EBC4" w:rsidR="008178AC" w:rsidRDefault="008178AC" w:rsidP="00DB1CE1">
      <w:pPr>
        <w:ind w:left="-284" w:right="453"/>
        <w:rPr>
          <w:rFonts w:ascii="Arial" w:hAnsi="Arial" w:cs="Arial"/>
          <w:b/>
        </w:rPr>
      </w:pPr>
    </w:p>
    <w:p w14:paraId="789BA8C0" w14:textId="06A5BE4C" w:rsidR="008178AC" w:rsidRDefault="008178AC" w:rsidP="00DB1CE1">
      <w:pPr>
        <w:ind w:left="-284" w:right="453"/>
        <w:rPr>
          <w:rFonts w:ascii="Arial" w:hAnsi="Arial" w:cs="Arial"/>
          <w:b/>
        </w:rPr>
      </w:pPr>
    </w:p>
    <w:p w14:paraId="1F82167E" w14:textId="5CA5B20B" w:rsidR="008178AC" w:rsidRDefault="008178AC" w:rsidP="00DB1CE1">
      <w:pPr>
        <w:ind w:left="-284" w:right="453"/>
        <w:rPr>
          <w:rFonts w:ascii="Arial" w:hAnsi="Arial" w:cs="Arial"/>
          <w:b/>
        </w:rPr>
      </w:pPr>
    </w:p>
    <w:p w14:paraId="5BAC3AC4" w14:textId="79576B2F" w:rsidR="008178AC" w:rsidRDefault="008178AC" w:rsidP="00DB1CE1">
      <w:pPr>
        <w:ind w:left="-284" w:right="453"/>
        <w:rPr>
          <w:rFonts w:ascii="Arial" w:hAnsi="Arial" w:cs="Arial"/>
          <w:b/>
        </w:rPr>
      </w:pPr>
    </w:p>
    <w:p w14:paraId="29B7DF30" w14:textId="0DFA0AAF" w:rsidR="008178AC" w:rsidRDefault="008178AC" w:rsidP="00DB1CE1">
      <w:pPr>
        <w:ind w:left="-284" w:right="453"/>
        <w:rPr>
          <w:rFonts w:ascii="Arial" w:hAnsi="Arial" w:cs="Arial"/>
          <w:b/>
        </w:rPr>
      </w:pPr>
    </w:p>
    <w:p w14:paraId="78027CB8" w14:textId="77777777" w:rsidR="00870003" w:rsidRPr="00D2468D" w:rsidRDefault="00870003" w:rsidP="00B1703C">
      <w:pPr>
        <w:ind w:right="453"/>
        <w:rPr>
          <w:rFonts w:ascii="Arial" w:hAnsi="Arial" w:cs="Arial"/>
          <w:b/>
        </w:rPr>
      </w:pPr>
      <w:r w:rsidRPr="00D2468D">
        <w:rPr>
          <w:rFonts w:ascii="Arial" w:hAnsi="Arial" w:cs="Arial"/>
          <w:b/>
        </w:rPr>
        <w:t xml:space="preserve">APPENDIX A  </w:t>
      </w:r>
    </w:p>
    <w:p w14:paraId="12778A72" w14:textId="77777777" w:rsidR="00870003" w:rsidRPr="00930359" w:rsidRDefault="00870003" w:rsidP="00B1703C">
      <w:pPr>
        <w:ind w:right="453"/>
        <w:rPr>
          <w:rFonts w:ascii="Arial" w:hAnsi="Arial" w:cs="Arial"/>
          <w:b/>
        </w:rPr>
      </w:pPr>
      <w:r w:rsidRPr="00A1694F">
        <w:rPr>
          <w:rFonts w:ascii="Arial" w:hAnsi="Arial" w:cs="Arial"/>
          <w:b/>
        </w:rPr>
        <w:t xml:space="preserve">Document Retention Timescales </w:t>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922AB5" w:rsidRPr="00D2468D" w14:paraId="3DB3A105" w14:textId="77777777" w:rsidTr="004B2C25">
        <w:tc>
          <w:tcPr>
            <w:tcW w:w="5812" w:type="dxa"/>
          </w:tcPr>
          <w:p w14:paraId="0F06E499" w14:textId="77777777" w:rsidR="00922AB5" w:rsidRPr="00011A8C" w:rsidRDefault="00922AB5" w:rsidP="00DB1CE1">
            <w:pPr>
              <w:ind w:left="-120" w:right="453" w:firstLine="426"/>
              <w:rPr>
                <w:rFonts w:ascii="Arial" w:hAnsi="Arial" w:cs="Arial"/>
                <w:b/>
              </w:rPr>
            </w:pPr>
            <w:r w:rsidRPr="00011A8C">
              <w:rPr>
                <w:rFonts w:ascii="Arial" w:hAnsi="Arial" w:cs="Arial"/>
                <w:b/>
              </w:rPr>
              <w:t>Document</w:t>
            </w:r>
          </w:p>
        </w:tc>
        <w:tc>
          <w:tcPr>
            <w:tcW w:w="3964" w:type="dxa"/>
          </w:tcPr>
          <w:p w14:paraId="167C895E" w14:textId="77777777" w:rsidR="00922AB5" w:rsidRPr="00011A8C" w:rsidRDefault="00922AB5" w:rsidP="00DB1CE1">
            <w:pPr>
              <w:ind w:left="-120" w:right="453" w:firstLine="426"/>
              <w:rPr>
                <w:rFonts w:ascii="Arial" w:hAnsi="Arial" w:cs="Arial"/>
                <w:b/>
              </w:rPr>
            </w:pPr>
            <w:r w:rsidRPr="00011A8C">
              <w:rPr>
                <w:rFonts w:ascii="Arial" w:hAnsi="Arial" w:cs="Arial"/>
                <w:b/>
              </w:rPr>
              <w:t xml:space="preserve">Retention Period </w:t>
            </w:r>
          </w:p>
          <w:p w14:paraId="42AE8F13" w14:textId="77777777" w:rsidR="00922AB5" w:rsidRPr="00011A8C" w:rsidRDefault="00922AB5" w:rsidP="00DB1CE1">
            <w:pPr>
              <w:ind w:left="-120" w:right="453" w:firstLine="426"/>
              <w:rPr>
                <w:rFonts w:ascii="Arial" w:hAnsi="Arial" w:cs="Arial"/>
                <w:b/>
              </w:rPr>
            </w:pPr>
          </w:p>
        </w:tc>
      </w:tr>
      <w:tr w:rsidR="00B02525" w:rsidRPr="00D2468D" w14:paraId="17FE2B8A" w14:textId="77777777" w:rsidTr="004B2C25">
        <w:tc>
          <w:tcPr>
            <w:tcW w:w="5812" w:type="dxa"/>
          </w:tcPr>
          <w:p w14:paraId="2F3523D8" w14:textId="77777777" w:rsidR="00B02525" w:rsidRPr="00B02525" w:rsidRDefault="00B02525" w:rsidP="00DB1CE1">
            <w:pPr>
              <w:ind w:left="-284" w:right="453"/>
              <w:rPr>
                <w:rFonts w:ascii="Arial" w:hAnsi="Arial" w:cs="Arial"/>
                <w:b/>
              </w:rPr>
            </w:pPr>
            <w:r>
              <w:rPr>
                <w:rFonts w:ascii="Arial" w:hAnsi="Arial" w:cs="Arial"/>
              </w:rPr>
              <w:t xml:space="preserve">        </w:t>
            </w:r>
            <w:r w:rsidRPr="00B02525">
              <w:rPr>
                <w:rFonts w:ascii="Arial" w:hAnsi="Arial" w:cs="Arial"/>
                <w:b/>
              </w:rPr>
              <w:t xml:space="preserve"> Finance</w:t>
            </w:r>
          </w:p>
        </w:tc>
        <w:tc>
          <w:tcPr>
            <w:tcW w:w="3964" w:type="dxa"/>
          </w:tcPr>
          <w:p w14:paraId="24ACE5F2" w14:textId="77777777" w:rsidR="00B02525" w:rsidRPr="00D2468D" w:rsidRDefault="00B02525" w:rsidP="00DB1CE1">
            <w:pPr>
              <w:ind w:left="-120" w:right="453" w:firstLine="426"/>
              <w:rPr>
                <w:rFonts w:ascii="Arial" w:hAnsi="Arial" w:cs="Arial"/>
              </w:rPr>
            </w:pPr>
          </w:p>
        </w:tc>
      </w:tr>
      <w:tr w:rsidR="00922AB5" w:rsidRPr="00D2468D" w14:paraId="62A34E11" w14:textId="77777777" w:rsidTr="004B2C25">
        <w:tc>
          <w:tcPr>
            <w:tcW w:w="5812" w:type="dxa"/>
          </w:tcPr>
          <w:p w14:paraId="0CD91092" w14:textId="77777777" w:rsidR="00922AB5" w:rsidRPr="00D2468D" w:rsidRDefault="00922AB5" w:rsidP="00DB1CE1">
            <w:pPr>
              <w:ind w:left="-120" w:right="453" w:firstLine="426"/>
              <w:rPr>
                <w:rFonts w:ascii="Arial" w:hAnsi="Arial" w:cs="Arial"/>
              </w:rPr>
            </w:pPr>
            <w:r w:rsidRPr="00D2468D">
              <w:rPr>
                <w:rFonts w:ascii="Arial" w:hAnsi="Arial" w:cs="Arial"/>
              </w:rPr>
              <w:t>Financial Published Final Accounts</w:t>
            </w:r>
          </w:p>
        </w:tc>
        <w:tc>
          <w:tcPr>
            <w:tcW w:w="3964" w:type="dxa"/>
          </w:tcPr>
          <w:p w14:paraId="7E5D76CB" w14:textId="77777777" w:rsidR="00922AB5" w:rsidRPr="00D2468D" w:rsidRDefault="00922AB5" w:rsidP="00DB1CE1">
            <w:pPr>
              <w:ind w:left="-120" w:right="453" w:firstLine="426"/>
              <w:rPr>
                <w:rFonts w:ascii="Arial" w:hAnsi="Arial" w:cs="Arial"/>
              </w:rPr>
            </w:pPr>
            <w:r w:rsidRPr="00D2468D">
              <w:rPr>
                <w:rFonts w:ascii="Arial" w:hAnsi="Arial" w:cs="Arial"/>
              </w:rPr>
              <w:t>Indefinitely</w:t>
            </w:r>
          </w:p>
        </w:tc>
      </w:tr>
      <w:tr w:rsidR="00763A04" w:rsidRPr="00D2468D" w14:paraId="3E5E9448" w14:textId="77777777" w:rsidTr="004B2C25">
        <w:tc>
          <w:tcPr>
            <w:tcW w:w="5812" w:type="dxa"/>
          </w:tcPr>
          <w:p w14:paraId="2DF6D9FD" w14:textId="77777777" w:rsidR="00763A04" w:rsidRPr="00D2468D" w:rsidRDefault="00763A04" w:rsidP="00DB1CE1">
            <w:pPr>
              <w:ind w:left="-120" w:right="453" w:firstLine="426"/>
              <w:rPr>
                <w:rFonts w:ascii="Arial" w:hAnsi="Arial" w:cs="Arial"/>
              </w:rPr>
            </w:pPr>
            <w:r w:rsidRPr="00763A04">
              <w:rPr>
                <w:rFonts w:ascii="Arial" w:eastAsia="Calibri" w:hAnsi="Arial" w:cs="Arial"/>
              </w:rPr>
              <w:t xml:space="preserve">Annual </w:t>
            </w:r>
            <w:r w:rsidR="00930359">
              <w:rPr>
                <w:rFonts w:ascii="Arial" w:eastAsia="Calibri" w:hAnsi="Arial" w:cs="Arial"/>
              </w:rPr>
              <w:t>Governance and Accountability Return</w:t>
            </w:r>
          </w:p>
        </w:tc>
        <w:tc>
          <w:tcPr>
            <w:tcW w:w="3964" w:type="dxa"/>
          </w:tcPr>
          <w:p w14:paraId="72158364" w14:textId="77777777" w:rsidR="00763A04" w:rsidRPr="00D2468D" w:rsidRDefault="00763A04" w:rsidP="00DB1CE1">
            <w:pPr>
              <w:ind w:left="-120" w:right="453" w:firstLine="426"/>
              <w:rPr>
                <w:rFonts w:ascii="Arial" w:hAnsi="Arial" w:cs="Arial"/>
              </w:rPr>
            </w:pPr>
            <w:r>
              <w:rPr>
                <w:rFonts w:ascii="Arial" w:hAnsi="Arial" w:cs="Arial"/>
              </w:rPr>
              <w:t>I</w:t>
            </w:r>
            <w:r w:rsidRPr="00D2468D">
              <w:rPr>
                <w:rFonts w:ascii="Arial" w:hAnsi="Arial" w:cs="Arial"/>
              </w:rPr>
              <w:t>ndefinitely</w:t>
            </w:r>
          </w:p>
        </w:tc>
      </w:tr>
      <w:tr w:rsidR="00922AB5" w:rsidRPr="00D2468D" w14:paraId="79A1E92C" w14:textId="77777777" w:rsidTr="004B2C25">
        <w:tc>
          <w:tcPr>
            <w:tcW w:w="5812" w:type="dxa"/>
          </w:tcPr>
          <w:p w14:paraId="4D6B58DC" w14:textId="77777777" w:rsidR="00922AB5" w:rsidRPr="00D2468D" w:rsidRDefault="00922AB5" w:rsidP="00DB1CE1">
            <w:pPr>
              <w:ind w:left="-120" w:right="453" w:firstLine="426"/>
              <w:rPr>
                <w:rFonts w:ascii="Arial" w:hAnsi="Arial" w:cs="Arial"/>
              </w:rPr>
            </w:pPr>
            <w:r w:rsidRPr="00D2468D">
              <w:rPr>
                <w:rFonts w:ascii="Arial" w:hAnsi="Arial" w:cs="Arial"/>
              </w:rPr>
              <w:t xml:space="preserve">Final Account working papers  </w:t>
            </w:r>
          </w:p>
        </w:tc>
        <w:tc>
          <w:tcPr>
            <w:tcW w:w="3964" w:type="dxa"/>
          </w:tcPr>
          <w:p w14:paraId="2A3CCD6F" w14:textId="77777777" w:rsidR="00922AB5" w:rsidRPr="00D2468D" w:rsidRDefault="00930359" w:rsidP="00DB1CE1">
            <w:pPr>
              <w:ind w:left="-120" w:right="453" w:firstLine="426"/>
              <w:rPr>
                <w:rFonts w:ascii="Arial" w:hAnsi="Arial" w:cs="Arial"/>
              </w:rPr>
            </w:pPr>
            <w:r>
              <w:rPr>
                <w:rFonts w:ascii="Arial" w:hAnsi="Arial" w:cs="Arial"/>
              </w:rPr>
              <w:t>6</w:t>
            </w:r>
            <w:r w:rsidR="00922AB5" w:rsidRPr="00D2468D">
              <w:rPr>
                <w:rFonts w:ascii="Arial" w:hAnsi="Arial" w:cs="Arial"/>
              </w:rPr>
              <w:t xml:space="preserve"> years  </w:t>
            </w:r>
          </w:p>
        </w:tc>
      </w:tr>
      <w:tr w:rsidR="00922AB5" w:rsidRPr="00D2468D" w14:paraId="37D174B8" w14:textId="77777777" w:rsidTr="004B2C25">
        <w:tc>
          <w:tcPr>
            <w:tcW w:w="5812" w:type="dxa"/>
          </w:tcPr>
          <w:p w14:paraId="537B329F" w14:textId="77777777" w:rsidR="00922AB5" w:rsidRPr="00D2468D" w:rsidRDefault="00922AB5" w:rsidP="00DB1CE1">
            <w:pPr>
              <w:ind w:left="306" w:right="453"/>
              <w:rPr>
                <w:rFonts w:ascii="Arial" w:hAnsi="Arial" w:cs="Arial"/>
              </w:rPr>
            </w:pPr>
            <w:r w:rsidRPr="00D2468D">
              <w:rPr>
                <w:rFonts w:ascii="Arial" w:hAnsi="Arial" w:cs="Arial"/>
              </w:rPr>
              <w:t xml:space="preserve">Records of all accounting transactions held </w:t>
            </w:r>
            <w:r w:rsidR="00930359">
              <w:rPr>
                <w:rFonts w:ascii="Arial" w:hAnsi="Arial" w:cs="Arial"/>
              </w:rPr>
              <w:t>in</w:t>
            </w:r>
            <w:r w:rsidRPr="00D2468D">
              <w:rPr>
                <w:rFonts w:ascii="Arial" w:hAnsi="Arial" w:cs="Arial"/>
              </w:rPr>
              <w:t xml:space="preserve"> the </w:t>
            </w:r>
            <w:r w:rsidR="00011A8C">
              <w:rPr>
                <w:rFonts w:ascii="Arial" w:hAnsi="Arial" w:cs="Arial"/>
              </w:rPr>
              <w:t xml:space="preserve">   </w:t>
            </w:r>
            <w:r w:rsidR="00930359">
              <w:rPr>
                <w:rFonts w:ascii="Arial" w:hAnsi="Arial" w:cs="Arial"/>
              </w:rPr>
              <w:t>financial management system</w:t>
            </w:r>
            <w:r w:rsidRPr="00D2468D">
              <w:rPr>
                <w:rFonts w:ascii="Arial" w:hAnsi="Arial" w:cs="Arial"/>
              </w:rPr>
              <w:t xml:space="preserve">  </w:t>
            </w:r>
          </w:p>
        </w:tc>
        <w:tc>
          <w:tcPr>
            <w:tcW w:w="3964" w:type="dxa"/>
          </w:tcPr>
          <w:p w14:paraId="3851DE7F" w14:textId="77777777" w:rsidR="00922AB5" w:rsidRPr="00D2468D" w:rsidRDefault="00922AB5" w:rsidP="00DB1CE1">
            <w:pPr>
              <w:ind w:left="-120" w:right="453" w:firstLine="426"/>
              <w:rPr>
                <w:rFonts w:ascii="Arial" w:hAnsi="Arial" w:cs="Arial"/>
              </w:rPr>
            </w:pPr>
            <w:r w:rsidRPr="00D2468D">
              <w:rPr>
                <w:rFonts w:ascii="Arial" w:hAnsi="Arial" w:cs="Arial"/>
              </w:rPr>
              <w:t xml:space="preserve">At least </w:t>
            </w:r>
            <w:r w:rsidR="00930359">
              <w:rPr>
                <w:rFonts w:ascii="Arial" w:hAnsi="Arial" w:cs="Arial"/>
              </w:rPr>
              <w:t>6</w:t>
            </w:r>
            <w:r w:rsidRPr="00D2468D">
              <w:rPr>
                <w:rFonts w:ascii="Arial" w:hAnsi="Arial" w:cs="Arial"/>
              </w:rPr>
              <w:t xml:space="preserve"> years</w:t>
            </w:r>
          </w:p>
        </w:tc>
      </w:tr>
      <w:tr w:rsidR="00922AB5" w:rsidRPr="00D2468D" w14:paraId="1AF1AF60" w14:textId="77777777" w:rsidTr="004B2C25">
        <w:tc>
          <w:tcPr>
            <w:tcW w:w="5812" w:type="dxa"/>
          </w:tcPr>
          <w:p w14:paraId="797794BA" w14:textId="77777777" w:rsidR="00922AB5" w:rsidRPr="00D2468D" w:rsidRDefault="00922AB5" w:rsidP="003D0DED">
            <w:pPr>
              <w:ind w:left="306" w:right="453"/>
              <w:rPr>
                <w:rFonts w:ascii="Arial" w:hAnsi="Arial" w:cs="Arial"/>
              </w:rPr>
            </w:pPr>
            <w:r w:rsidRPr="00D2468D">
              <w:rPr>
                <w:rFonts w:ascii="Arial" w:hAnsi="Arial" w:cs="Arial"/>
              </w:rPr>
              <w:t>Cash Books (records of monies paid out and received)</w:t>
            </w:r>
          </w:p>
        </w:tc>
        <w:tc>
          <w:tcPr>
            <w:tcW w:w="3964" w:type="dxa"/>
          </w:tcPr>
          <w:p w14:paraId="7B919442"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1917F1DC" w14:textId="77777777" w:rsidTr="004B2C25">
        <w:tc>
          <w:tcPr>
            <w:tcW w:w="5812" w:type="dxa"/>
          </w:tcPr>
          <w:p w14:paraId="44E1B20B" w14:textId="77777777" w:rsidR="00922AB5" w:rsidRPr="00D2468D" w:rsidRDefault="00922AB5" w:rsidP="00DB1CE1">
            <w:pPr>
              <w:ind w:left="-120" w:right="453" w:firstLine="426"/>
              <w:rPr>
                <w:rFonts w:ascii="Arial" w:hAnsi="Arial" w:cs="Arial"/>
              </w:rPr>
            </w:pPr>
            <w:r w:rsidRPr="00D2468D">
              <w:rPr>
                <w:rFonts w:ascii="Arial" w:hAnsi="Arial" w:cs="Arial"/>
              </w:rPr>
              <w:t>Purchase Orders</w:t>
            </w:r>
          </w:p>
        </w:tc>
        <w:tc>
          <w:tcPr>
            <w:tcW w:w="3964" w:type="dxa"/>
          </w:tcPr>
          <w:p w14:paraId="2178245E"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E262679" w14:textId="77777777" w:rsidTr="004B2C25">
        <w:tc>
          <w:tcPr>
            <w:tcW w:w="5812" w:type="dxa"/>
          </w:tcPr>
          <w:p w14:paraId="46A631E1" w14:textId="77777777" w:rsidR="00922AB5" w:rsidRPr="00D2468D" w:rsidRDefault="00922AB5" w:rsidP="00DB1CE1">
            <w:pPr>
              <w:ind w:left="-120" w:right="453" w:firstLine="426"/>
              <w:rPr>
                <w:rFonts w:ascii="Arial" w:hAnsi="Arial" w:cs="Arial"/>
              </w:rPr>
            </w:pPr>
            <w:r w:rsidRPr="00D2468D">
              <w:rPr>
                <w:rFonts w:ascii="Arial" w:hAnsi="Arial" w:cs="Arial"/>
              </w:rPr>
              <w:t>Cheque Payment Listings (Invoices received)</w:t>
            </w:r>
          </w:p>
        </w:tc>
        <w:tc>
          <w:tcPr>
            <w:tcW w:w="3964" w:type="dxa"/>
          </w:tcPr>
          <w:p w14:paraId="70D45DFA"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3C92A5B" w14:textId="77777777" w:rsidTr="004B2C25">
        <w:tc>
          <w:tcPr>
            <w:tcW w:w="5812" w:type="dxa"/>
          </w:tcPr>
          <w:p w14:paraId="389EC41A" w14:textId="77777777" w:rsidR="00922AB5" w:rsidRPr="00D2468D" w:rsidRDefault="00922AB5" w:rsidP="003D0DED">
            <w:pPr>
              <w:ind w:left="306" w:right="453"/>
              <w:rPr>
                <w:rFonts w:ascii="Arial" w:hAnsi="Arial" w:cs="Arial"/>
              </w:rPr>
            </w:pPr>
            <w:r w:rsidRPr="00D2468D">
              <w:rPr>
                <w:rFonts w:ascii="Arial" w:hAnsi="Arial" w:cs="Arial"/>
              </w:rPr>
              <w:t>Payment Vouchers Capital and Revenue (copy invoices)</w:t>
            </w:r>
          </w:p>
        </w:tc>
        <w:tc>
          <w:tcPr>
            <w:tcW w:w="3964" w:type="dxa"/>
          </w:tcPr>
          <w:p w14:paraId="3DD5F29C"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5ADAB9F9" w14:textId="77777777" w:rsidTr="004B2C25">
        <w:tc>
          <w:tcPr>
            <w:tcW w:w="5812" w:type="dxa"/>
          </w:tcPr>
          <w:p w14:paraId="676ABD2C" w14:textId="77777777" w:rsidR="00922AB5" w:rsidRPr="00D2468D" w:rsidRDefault="00922AB5" w:rsidP="003D0DED">
            <w:pPr>
              <w:ind w:left="306" w:right="453"/>
              <w:rPr>
                <w:rFonts w:ascii="Arial" w:hAnsi="Arial" w:cs="Arial"/>
              </w:rPr>
            </w:pPr>
            <w:r w:rsidRPr="00D2468D">
              <w:rPr>
                <w:rFonts w:ascii="Arial" w:hAnsi="Arial" w:cs="Arial"/>
              </w:rPr>
              <w:t>Goods received notes, advice notes and delivery notes</w:t>
            </w:r>
          </w:p>
        </w:tc>
        <w:tc>
          <w:tcPr>
            <w:tcW w:w="3964" w:type="dxa"/>
          </w:tcPr>
          <w:p w14:paraId="04E83234"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24839517" w14:textId="77777777" w:rsidTr="004B2C25">
        <w:tc>
          <w:tcPr>
            <w:tcW w:w="5812" w:type="dxa"/>
          </w:tcPr>
          <w:p w14:paraId="141D716F" w14:textId="77777777" w:rsidR="00922AB5" w:rsidRPr="00D2468D" w:rsidRDefault="00922AB5" w:rsidP="00DB1CE1">
            <w:pPr>
              <w:ind w:left="-120" w:right="453" w:firstLine="426"/>
              <w:rPr>
                <w:rFonts w:ascii="Arial" w:hAnsi="Arial" w:cs="Arial"/>
              </w:rPr>
            </w:pPr>
            <w:r w:rsidRPr="00D2468D">
              <w:rPr>
                <w:rFonts w:ascii="Arial" w:hAnsi="Arial" w:cs="Arial"/>
              </w:rPr>
              <w:t>Petty cash vouchers and reimbursement claims</w:t>
            </w:r>
          </w:p>
        </w:tc>
        <w:tc>
          <w:tcPr>
            <w:tcW w:w="3964" w:type="dxa"/>
          </w:tcPr>
          <w:p w14:paraId="489558FC"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0DC3DBA" w14:textId="77777777" w:rsidTr="004B2C25">
        <w:tc>
          <w:tcPr>
            <w:tcW w:w="5812" w:type="dxa"/>
          </w:tcPr>
          <w:p w14:paraId="66FB4927" w14:textId="77777777" w:rsidR="00922AB5" w:rsidRPr="00D2468D" w:rsidRDefault="00922AB5" w:rsidP="00DB1CE1">
            <w:pPr>
              <w:ind w:left="-120" w:right="453" w:firstLine="426"/>
              <w:rPr>
                <w:rFonts w:ascii="Arial" w:hAnsi="Arial" w:cs="Arial"/>
              </w:rPr>
            </w:pPr>
            <w:r w:rsidRPr="00D2468D">
              <w:rPr>
                <w:rFonts w:ascii="Arial" w:hAnsi="Arial" w:cs="Arial"/>
              </w:rPr>
              <w:t>Debtors and rechargeable works records</w:t>
            </w:r>
          </w:p>
        </w:tc>
        <w:tc>
          <w:tcPr>
            <w:tcW w:w="3964" w:type="dxa"/>
          </w:tcPr>
          <w:p w14:paraId="5132470A"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3A290E72" w14:textId="77777777" w:rsidTr="004B2C25">
        <w:tc>
          <w:tcPr>
            <w:tcW w:w="5812" w:type="dxa"/>
          </w:tcPr>
          <w:p w14:paraId="6C38BC0B" w14:textId="77777777" w:rsidR="00922AB5" w:rsidRPr="00D2468D" w:rsidRDefault="00922AB5" w:rsidP="00DB1CE1">
            <w:pPr>
              <w:ind w:left="-120" w:right="453" w:firstLine="426"/>
              <w:rPr>
                <w:rFonts w:ascii="Arial" w:hAnsi="Arial" w:cs="Arial"/>
              </w:rPr>
            </w:pPr>
            <w:r w:rsidRPr="00D2468D">
              <w:rPr>
                <w:rFonts w:ascii="Arial" w:hAnsi="Arial" w:cs="Arial"/>
              </w:rPr>
              <w:t>Expenses and travel allowance claims</w:t>
            </w:r>
          </w:p>
        </w:tc>
        <w:tc>
          <w:tcPr>
            <w:tcW w:w="3964" w:type="dxa"/>
          </w:tcPr>
          <w:p w14:paraId="5792EA08"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ABB7C86" w14:textId="77777777" w:rsidTr="004B2C25">
        <w:tc>
          <w:tcPr>
            <w:tcW w:w="5812" w:type="dxa"/>
          </w:tcPr>
          <w:p w14:paraId="541C0793" w14:textId="77777777" w:rsidR="00922AB5" w:rsidRPr="00D2468D" w:rsidRDefault="00922AB5" w:rsidP="00DB1CE1">
            <w:pPr>
              <w:ind w:left="-120" w:right="453" w:firstLine="426"/>
              <w:rPr>
                <w:rFonts w:ascii="Arial" w:hAnsi="Arial" w:cs="Arial"/>
              </w:rPr>
            </w:pPr>
            <w:r w:rsidRPr="00D2468D">
              <w:rPr>
                <w:rFonts w:ascii="Arial" w:hAnsi="Arial" w:cs="Arial"/>
              </w:rPr>
              <w:t xml:space="preserve">Asset Register for statutory accounting purposes  </w:t>
            </w:r>
          </w:p>
        </w:tc>
        <w:tc>
          <w:tcPr>
            <w:tcW w:w="3964" w:type="dxa"/>
          </w:tcPr>
          <w:p w14:paraId="525B7C46" w14:textId="77777777" w:rsidR="00922AB5" w:rsidRPr="00D2468D" w:rsidRDefault="00922AB5" w:rsidP="00DB1CE1">
            <w:pPr>
              <w:ind w:left="-120" w:right="453" w:firstLine="426"/>
              <w:rPr>
                <w:rFonts w:ascii="Arial" w:hAnsi="Arial" w:cs="Arial"/>
              </w:rPr>
            </w:pPr>
            <w:r w:rsidRPr="00D2468D">
              <w:rPr>
                <w:rFonts w:ascii="Arial" w:hAnsi="Arial" w:cs="Arial"/>
              </w:rPr>
              <w:t xml:space="preserve">10 years  </w:t>
            </w:r>
          </w:p>
        </w:tc>
      </w:tr>
      <w:tr w:rsidR="00922AB5" w:rsidRPr="00D2468D" w14:paraId="26B8A848" w14:textId="77777777" w:rsidTr="004B2C25">
        <w:tc>
          <w:tcPr>
            <w:tcW w:w="5812" w:type="dxa"/>
          </w:tcPr>
          <w:p w14:paraId="25A4D428" w14:textId="77777777" w:rsidR="00922AB5" w:rsidRPr="00D2468D" w:rsidRDefault="00DB1CE1" w:rsidP="00DB1CE1">
            <w:pPr>
              <w:ind w:left="-120" w:right="453" w:firstLine="426"/>
              <w:rPr>
                <w:rFonts w:ascii="Arial" w:hAnsi="Arial" w:cs="Arial"/>
              </w:rPr>
            </w:pPr>
            <w:r>
              <w:rPr>
                <w:rFonts w:ascii="Arial" w:hAnsi="Arial" w:cs="Arial"/>
              </w:rPr>
              <w:t>Adopted annual budget</w:t>
            </w:r>
            <w:r w:rsidR="00922AB5" w:rsidRPr="00D2468D">
              <w:rPr>
                <w:rFonts w:ascii="Arial" w:hAnsi="Arial" w:cs="Arial"/>
              </w:rPr>
              <w:t xml:space="preserve">  </w:t>
            </w:r>
          </w:p>
        </w:tc>
        <w:tc>
          <w:tcPr>
            <w:tcW w:w="3964" w:type="dxa"/>
          </w:tcPr>
          <w:p w14:paraId="3F6BD434"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1DF1BE0A" w14:textId="77777777" w:rsidTr="004B2C25">
        <w:tc>
          <w:tcPr>
            <w:tcW w:w="5812" w:type="dxa"/>
          </w:tcPr>
          <w:p w14:paraId="151CA062" w14:textId="77777777" w:rsidR="00922AB5" w:rsidRPr="00D2468D" w:rsidRDefault="00922AB5" w:rsidP="00DB1CE1">
            <w:pPr>
              <w:ind w:left="-120" w:right="453" w:firstLine="426"/>
              <w:rPr>
                <w:rFonts w:ascii="Arial" w:hAnsi="Arial" w:cs="Arial"/>
              </w:rPr>
            </w:pPr>
            <w:r w:rsidRPr="00D2468D">
              <w:rPr>
                <w:rFonts w:ascii="Arial" w:hAnsi="Arial" w:cs="Arial"/>
              </w:rPr>
              <w:t>Financial Plan</w:t>
            </w:r>
          </w:p>
        </w:tc>
        <w:tc>
          <w:tcPr>
            <w:tcW w:w="3964" w:type="dxa"/>
          </w:tcPr>
          <w:p w14:paraId="06419B5C"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1149AC36" w14:textId="77777777" w:rsidTr="004B2C25">
        <w:tc>
          <w:tcPr>
            <w:tcW w:w="5812" w:type="dxa"/>
          </w:tcPr>
          <w:p w14:paraId="5E144026" w14:textId="77777777" w:rsidR="00011A8C" w:rsidRDefault="00922AB5" w:rsidP="00DB1CE1">
            <w:pPr>
              <w:ind w:left="-120" w:right="453" w:firstLine="426"/>
              <w:rPr>
                <w:rFonts w:ascii="Arial" w:hAnsi="Arial" w:cs="Arial"/>
              </w:rPr>
            </w:pPr>
            <w:r w:rsidRPr="00D2468D">
              <w:rPr>
                <w:rFonts w:ascii="Arial" w:hAnsi="Arial" w:cs="Arial"/>
              </w:rPr>
              <w:t xml:space="preserve">Budget Estimates – Detailed Working Papers and </w:t>
            </w:r>
          </w:p>
          <w:p w14:paraId="49EDECB0" w14:textId="77777777" w:rsidR="00922AB5" w:rsidRPr="00D2468D" w:rsidRDefault="00922AB5" w:rsidP="00DB1CE1">
            <w:pPr>
              <w:ind w:left="-120" w:right="453" w:firstLine="426"/>
              <w:rPr>
                <w:rFonts w:ascii="Arial" w:hAnsi="Arial" w:cs="Arial"/>
              </w:rPr>
            </w:pPr>
            <w:r w:rsidRPr="00D2468D">
              <w:rPr>
                <w:rFonts w:ascii="Arial" w:hAnsi="Arial" w:cs="Arial"/>
              </w:rPr>
              <w:t xml:space="preserve">summaries  </w:t>
            </w:r>
          </w:p>
        </w:tc>
        <w:tc>
          <w:tcPr>
            <w:tcW w:w="3964" w:type="dxa"/>
          </w:tcPr>
          <w:p w14:paraId="479DF195"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68F9FF79" w14:textId="77777777" w:rsidTr="004B2C25">
        <w:tc>
          <w:tcPr>
            <w:tcW w:w="5812" w:type="dxa"/>
          </w:tcPr>
          <w:p w14:paraId="5260473E" w14:textId="77777777" w:rsidR="00011A8C" w:rsidRDefault="00922AB5" w:rsidP="00DB1CE1">
            <w:pPr>
              <w:ind w:left="-120" w:right="453" w:firstLine="426"/>
              <w:rPr>
                <w:rFonts w:ascii="Arial" w:hAnsi="Arial" w:cs="Arial"/>
              </w:rPr>
            </w:pPr>
            <w:r w:rsidRPr="00D2468D">
              <w:rPr>
                <w:rFonts w:ascii="Arial" w:hAnsi="Arial" w:cs="Arial"/>
              </w:rPr>
              <w:t>Bank Statement</w:t>
            </w:r>
            <w:r w:rsidR="00DB1CE1">
              <w:rPr>
                <w:rFonts w:ascii="Arial" w:hAnsi="Arial" w:cs="Arial"/>
              </w:rPr>
              <w:t>s</w:t>
            </w:r>
            <w:r w:rsidRPr="00D2468D">
              <w:rPr>
                <w:rFonts w:ascii="Arial" w:hAnsi="Arial" w:cs="Arial"/>
              </w:rPr>
              <w:t xml:space="preserve"> (</w:t>
            </w:r>
            <w:r w:rsidR="00DB1CE1">
              <w:rPr>
                <w:rFonts w:ascii="Arial" w:hAnsi="Arial" w:cs="Arial"/>
              </w:rPr>
              <w:t>electronic</w:t>
            </w:r>
            <w:r w:rsidRPr="00D2468D">
              <w:rPr>
                <w:rFonts w:ascii="Arial" w:hAnsi="Arial" w:cs="Arial"/>
              </w:rPr>
              <w:t>) and Instructions to</w:t>
            </w:r>
          </w:p>
          <w:p w14:paraId="5299F522" w14:textId="77777777" w:rsidR="00922AB5" w:rsidRPr="00D2468D" w:rsidRDefault="00922AB5" w:rsidP="00DB1CE1">
            <w:pPr>
              <w:ind w:left="-120" w:right="453" w:firstLine="426"/>
              <w:rPr>
                <w:rFonts w:ascii="Arial" w:hAnsi="Arial" w:cs="Arial"/>
              </w:rPr>
            </w:pPr>
            <w:r w:rsidRPr="00D2468D">
              <w:rPr>
                <w:rFonts w:ascii="Arial" w:hAnsi="Arial" w:cs="Arial"/>
              </w:rPr>
              <w:t xml:space="preserve">banks  </w:t>
            </w:r>
          </w:p>
        </w:tc>
        <w:tc>
          <w:tcPr>
            <w:tcW w:w="3964" w:type="dxa"/>
          </w:tcPr>
          <w:p w14:paraId="775DEA7F"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27E64A0" w14:textId="77777777" w:rsidTr="004B2C25">
        <w:tc>
          <w:tcPr>
            <w:tcW w:w="5812" w:type="dxa"/>
          </w:tcPr>
          <w:p w14:paraId="59CAB02E" w14:textId="77777777" w:rsidR="00922AB5" w:rsidRPr="00D2468D" w:rsidRDefault="00922AB5" w:rsidP="00DB1CE1">
            <w:pPr>
              <w:ind w:left="-120" w:right="453" w:firstLine="426"/>
              <w:rPr>
                <w:rFonts w:ascii="Arial" w:hAnsi="Arial" w:cs="Arial"/>
              </w:rPr>
            </w:pPr>
            <w:r w:rsidRPr="00D2468D">
              <w:rPr>
                <w:rFonts w:ascii="Arial" w:hAnsi="Arial" w:cs="Arial"/>
              </w:rPr>
              <w:t>Bank Statements (Hardcopy)</w:t>
            </w:r>
          </w:p>
        </w:tc>
        <w:tc>
          <w:tcPr>
            <w:tcW w:w="3964" w:type="dxa"/>
          </w:tcPr>
          <w:p w14:paraId="4FD5ABC7"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p w14:paraId="532BCDAE" w14:textId="77777777" w:rsidR="00922AB5" w:rsidRPr="00D2468D" w:rsidRDefault="00922AB5" w:rsidP="00DB1CE1">
            <w:pPr>
              <w:ind w:left="-120" w:right="453" w:firstLine="426"/>
              <w:rPr>
                <w:rFonts w:ascii="Arial" w:hAnsi="Arial" w:cs="Arial"/>
              </w:rPr>
            </w:pPr>
          </w:p>
        </w:tc>
      </w:tr>
      <w:tr w:rsidR="00922AB5" w:rsidRPr="00D2468D" w14:paraId="2C6C6E01" w14:textId="77777777" w:rsidTr="004B2C25">
        <w:tc>
          <w:tcPr>
            <w:tcW w:w="5812" w:type="dxa"/>
          </w:tcPr>
          <w:p w14:paraId="55E734DA" w14:textId="77777777" w:rsidR="00922AB5" w:rsidRPr="00D2468D" w:rsidRDefault="00922AB5" w:rsidP="00DB1CE1">
            <w:pPr>
              <w:ind w:left="-120" w:right="453" w:firstLine="426"/>
              <w:rPr>
                <w:rFonts w:ascii="Arial" w:hAnsi="Arial" w:cs="Arial"/>
              </w:rPr>
            </w:pPr>
            <w:r w:rsidRPr="00D2468D">
              <w:rPr>
                <w:rFonts w:ascii="Arial" w:hAnsi="Arial" w:cs="Arial"/>
              </w:rPr>
              <w:t xml:space="preserve">Prime evidence that money has been banked  </w:t>
            </w:r>
          </w:p>
        </w:tc>
        <w:tc>
          <w:tcPr>
            <w:tcW w:w="3964" w:type="dxa"/>
          </w:tcPr>
          <w:p w14:paraId="21E36A29"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tc>
      </w:tr>
      <w:tr w:rsidR="00922AB5" w:rsidRPr="00D2468D" w14:paraId="2B4C4C95" w14:textId="77777777" w:rsidTr="004B2C25">
        <w:tc>
          <w:tcPr>
            <w:tcW w:w="5812" w:type="dxa"/>
          </w:tcPr>
          <w:p w14:paraId="56C4DE4D" w14:textId="77777777" w:rsidR="00922AB5" w:rsidRPr="00D2468D" w:rsidRDefault="00922AB5" w:rsidP="00DB1CE1">
            <w:pPr>
              <w:ind w:left="-120" w:right="453" w:firstLine="426"/>
              <w:rPr>
                <w:rFonts w:ascii="Arial" w:hAnsi="Arial" w:cs="Arial"/>
              </w:rPr>
            </w:pPr>
            <w:r w:rsidRPr="00D2468D">
              <w:rPr>
                <w:rFonts w:ascii="Arial" w:hAnsi="Arial" w:cs="Arial"/>
              </w:rPr>
              <w:t xml:space="preserve">Refer to Drawer (RD) cheques  </w:t>
            </w:r>
          </w:p>
        </w:tc>
        <w:tc>
          <w:tcPr>
            <w:tcW w:w="3964" w:type="dxa"/>
          </w:tcPr>
          <w:p w14:paraId="599103D1"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tc>
      </w:tr>
      <w:tr w:rsidR="00922AB5" w:rsidRPr="00D2468D" w14:paraId="2741E20E" w14:textId="77777777" w:rsidTr="004B2C25">
        <w:tc>
          <w:tcPr>
            <w:tcW w:w="5812" w:type="dxa"/>
          </w:tcPr>
          <w:p w14:paraId="2922B9EF" w14:textId="77777777" w:rsidR="00922AB5" w:rsidRPr="00D2468D" w:rsidRDefault="00922AB5" w:rsidP="00DB1CE1">
            <w:pPr>
              <w:ind w:left="-120" w:right="453" w:firstLine="426"/>
              <w:rPr>
                <w:rFonts w:ascii="Arial" w:hAnsi="Arial" w:cs="Arial"/>
              </w:rPr>
            </w:pPr>
            <w:r w:rsidRPr="00D2468D">
              <w:rPr>
                <w:rFonts w:ascii="Arial" w:hAnsi="Arial" w:cs="Arial"/>
              </w:rPr>
              <w:t xml:space="preserve">Cancelled Expenditure cheques  </w:t>
            </w:r>
          </w:p>
        </w:tc>
        <w:tc>
          <w:tcPr>
            <w:tcW w:w="3964" w:type="dxa"/>
          </w:tcPr>
          <w:p w14:paraId="3443DC71"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p w14:paraId="2A6CB3FE" w14:textId="77777777" w:rsidR="00922AB5" w:rsidRPr="00D2468D" w:rsidRDefault="00922AB5" w:rsidP="00DB1CE1">
            <w:pPr>
              <w:ind w:left="-120" w:right="453" w:firstLine="426"/>
              <w:rPr>
                <w:rFonts w:ascii="Arial" w:hAnsi="Arial" w:cs="Arial"/>
              </w:rPr>
            </w:pPr>
          </w:p>
        </w:tc>
      </w:tr>
      <w:tr w:rsidR="00922AB5" w:rsidRPr="00D2468D" w14:paraId="1ED1A06A" w14:textId="77777777" w:rsidTr="004B2C25">
        <w:tc>
          <w:tcPr>
            <w:tcW w:w="5812" w:type="dxa"/>
          </w:tcPr>
          <w:p w14:paraId="2589F134" w14:textId="77777777" w:rsidR="00922AB5" w:rsidRPr="00D2468D" w:rsidRDefault="00922AB5" w:rsidP="00DB1CE1">
            <w:pPr>
              <w:ind w:left="-120" w:right="453" w:firstLine="426"/>
              <w:rPr>
                <w:rFonts w:ascii="Arial" w:hAnsi="Arial" w:cs="Arial"/>
              </w:rPr>
            </w:pPr>
            <w:r w:rsidRPr="00D2468D">
              <w:rPr>
                <w:rFonts w:ascii="Arial" w:hAnsi="Arial" w:cs="Arial"/>
              </w:rPr>
              <w:lastRenderedPageBreak/>
              <w:t xml:space="preserve">Bank Reconciliation  </w:t>
            </w:r>
          </w:p>
        </w:tc>
        <w:tc>
          <w:tcPr>
            <w:tcW w:w="3964" w:type="dxa"/>
          </w:tcPr>
          <w:p w14:paraId="37F7219F"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2FF5021D" w14:textId="77777777" w:rsidTr="004B2C25">
        <w:tc>
          <w:tcPr>
            <w:tcW w:w="5812" w:type="dxa"/>
          </w:tcPr>
          <w:p w14:paraId="6B03B934" w14:textId="77777777" w:rsidR="00011A8C" w:rsidRDefault="00922AB5" w:rsidP="00DB1CE1">
            <w:pPr>
              <w:ind w:left="-120" w:right="453" w:firstLine="426"/>
              <w:rPr>
                <w:rFonts w:ascii="Arial" w:hAnsi="Arial" w:cs="Arial"/>
              </w:rPr>
            </w:pPr>
            <w:r w:rsidRPr="00D2468D">
              <w:rPr>
                <w:rFonts w:ascii="Arial" w:hAnsi="Arial" w:cs="Arial"/>
              </w:rPr>
              <w:t>Cheques presented</w:t>
            </w:r>
            <w:r w:rsidR="009A4DCB">
              <w:rPr>
                <w:rFonts w:ascii="Arial" w:hAnsi="Arial" w:cs="Arial"/>
              </w:rPr>
              <w:t>/</w:t>
            </w:r>
            <w:r w:rsidRPr="00D2468D">
              <w:rPr>
                <w:rFonts w:ascii="Arial" w:hAnsi="Arial" w:cs="Arial"/>
              </w:rPr>
              <w:t xml:space="preserve">drawn on the Council bank </w:t>
            </w:r>
          </w:p>
          <w:p w14:paraId="08E4F0A9" w14:textId="77777777" w:rsidR="00922AB5" w:rsidRPr="00D2468D" w:rsidRDefault="00922AB5" w:rsidP="00DB1CE1">
            <w:pPr>
              <w:ind w:left="-120" w:right="453" w:firstLine="426"/>
              <w:rPr>
                <w:rFonts w:ascii="Arial" w:hAnsi="Arial" w:cs="Arial"/>
              </w:rPr>
            </w:pPr>
            <w:r w:rsidRPr="00D2468D">
              <w:rPr>
                <w:rFonts w:ascii="Arial" w:hAnsi="Arial" w:cs="Arial"/>
              </w:rPr>
              <w:t xml:space="preserve">accounts  </w:t>
            </w:r>
          </w:p>
        </w:tc>
        <w:tc>
          <w:tcPr>
            <w:tcW w:w="3964" w:type="dxa"/>
          </w:tcPr>
          <w:p w14:paraId="51F1451B"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4B2C25" w:rsidRPr="00D2468D" w14:paraId="3215ABDE" w14:textId="77777777" w:rsidTr="004B2C25">
        <w:tc>
          <w:tcPr>
            <w:tcW w:w="5812" w:type="dxa"/>
          </w:tcPr>
          <w:p w14:paraId="655EDC30" w14:textId="77777777" w:rsidR="004B2C25" w:rsidRPr="00D2468D" w:rsidRDefault="004B2C25" w:rsidP="00B1703C">
            <w:pPr>
              <w:ind w:left="306" w:right="453"/>
              <w:rPr>
                <w:rFonts w:ascii="Arial" w:hAnsi="Arial" w:cs="Arial"/>
              </w:rPr>
            </w:pPr>
            <w:r w:rsidRPr="00D2468D">
              <w:rPr>
                <w:rFonts w:ascii="Arial" w:hAnsi="Arial" w:cs="Arial"/>
              </w:rPr>
              <w:t>Grant/Funding Applications &amp; Claims</w:t>
            </w:r>
          </w:p>
        </w:tc>
        <w:tc>
          <w:tcPr>
            <w:tcW w:w="3964" w:type="dxa"/>
          </w:tcPr>
          <w:p w14:paraId="03320C7C" w14:textId="77777777" w:rsidR="004B2C25" w:rsidRPr="00D2468D" w:rsidRDefault="004B2C25" w:rsidP="00DB1CE1">
            <w:pPr>
              <w:ind w:left="-120" w:right="453" w:firstLine="426"/>
              <w:rPr>
                <w:rFonts w:ascii="Arial" w:hAnsi="Arial" w:cs="Arial"/>
              </w:rPr>
            </w:pPr>
            <w:r>
              <w:rPr>
                <w:rFonts w:ascii="Arial" w:hAnsi="Arial" w:cs="Arial"/>
              </w:rPr>
              <w:t>3</w:t>
            </w:r>
            <w:r w:rsidRPr="00D2468D">
              <w:rPr>
                <w:rFonts w:ascii="Arial" w:hAnsi="Arial" w:cs="Arial"/>
              </w:rPr>
              <w:t xml:space="preserve"> years</w:t>
            </w:r>
          </w:p>
        </w:tc>
      </w:tr>
      <w:tr w:rsidR="004B2C25" w:rsidRPr="00D2468D" w14:paraId="623D4E62" w14:textId="77777777" w:rsidTr="004B2C25">
        <w:tc>
          <w:tcPr>
            <w:tcW w:w="5812" w:type="dxa"/>
          </w:tcPr>
          <w:p w14:paraId="046F2DAF" w14:textId="77777777" w:rsidR="004B2C25" w:rsidRPr="00D2468D" w:rsidRDefault="004B2C25" w:rsidP="00DB1CE1">
            <w:pPr>
              <w:ind w:left="-120" w:right="453" w:firstLine="426"/>
              <w:rPr>
                <w:rFonts w:ascii="Arial" w:hAnsi="Arial" w:cs="Arial"/>
              </w:rPr>
            </w:pPr>
            <w:r w:rsidRPr="00D2468D">
              <w:rPr>
                <w:rFonts w:ascii="Arial" w:hAnsi="Arial" w:cs="Arial"/>
              </w:rPr>
              <w:t>Precept Forms</w:t>
            </w:r>
          </w:p>
        </w:tc>
        <w:tc>
          <w:tcPr>
            <w:tcW w:w="3964" w:type="dxa"/>
          </w:tcPr>
          <w:p w14:paraId="38384860" w14:textId="77777777" w:rsidR="004B2C25" w:rsidRPr="00D2468D" w:rsidRDefault="004B2C25" w:rsidP="00DB1CE1">
            <w:pPr>
              <w:ind w:left="-120" w:right="453" w:firstLine="426"/>
              <w:rPr>
                <w:rFonts w:ascii="Arial" w:hAnsi="Arial" w:cs="Arial"/>
              </w:rPr>
            </w:pPr>
            <w:r w:rsidRPr="00D2468D">
              <w:rPr>
                <w:rFonts w:ascii="Arial" w:hAnsi="Arial" w:cs="Arial"/>
              </w:rPr>
              <w:t>Indefinitely</w:t>
            </w:r>
          </w:p>
        </w:tc>
      </w:tr>
      <w:tr w:rsidR="004B2C25" w:rsidRPr="00D2468D" w14:paraId="780ECEBF" w14:textId="77777777" w:rsidTr="004B2C25">
        <w:tc>
          <w:tcPr>
            <w:tcW w:w="5812" w:type="dxa"/>
          </w:tcPr>
          <w:p w14:paraId="64F4F8B1" w14:textId="77777777" w:rsidR="004B2C25" w:rsidRPr="00D2468D" w:rsidRDefault="004B2C25" w:rsidP="00DB1CE1">
            <w:pPr>
              <w:ind w:left="-120" w:right="453" w:firstLine="426"/>
              <w:rPr>
                <w:rFonts w:ascii="Arial" w:hAnsi="Arial" w:cs="Arial"/>
              </w:rPr>
            </w:pPr>
            <w:r w:rsidRPr="00D2468D">
              <w:rPr>
                <w:rFonts w:ascii="Arial" w:hAnsi="Arial" w:cs="Arial"/>
              </w:rPr>
              <w:t>Internal Audit Plans/Reports</w:t>
            </w:r>
          </w:p>
        </w:tc>
        <w:tc>
          <w:tcPr>
            <w:tcW w:w="3964" w:type="dxa"/>
          </w:tcPr>
          <w:p w14:paraId="24F57824" w14:textId="77777777" w:rsidR="004B2C25" w:rsidRPr="00D2468D" w:rsidRDefault="004B2C25" w:rsidP="00DB1CE1">
            <w:pPr>
              <w:ind w:left="-120" w:right="453" w:firstLine="426"/>
              <w:rPr>
                <w:rFonts w:ascii="Arial" w:hAnsi="Arial" w:cs="Arial"/>
              </w:rPr>
            </w:pPr>
            <w:r w:rsidRPr="00D2468D">
              <w:rPr>
                <w:rFonts w:ascii="Arial" w:hAnsi="Arial" w:cs="Arial"/>
              </w:rPr>
              <w:t>3 years</w:t>
            </w:r>
          </w:p>
        </w:tc>
      </w:tr>
      <w:tr w:rsidR="004B2C25" w:rsidRPr="00D2468D" w14:paraId="0694C00A" w14:textId="77777777" w:rsidTr="004B2C25">
        <w:tc>
          <w:tcPr>
            <w:tcW w:w="5812" w:type="dxa"/>
          </w:tcPr>
          <w:p w14:paraId="6B1E7523" w14:textId="77777777" w:rsidR="004B2C25" w:rsidRPr="00D2468D" w:rsidRDefault="004B2C25" w:rsidP="00DB1CE1">
            <w:pPr>
              <w:ind w:left="-120" w:right="453" w:firstLine="426"/>
              <w:rPr>
                <w:rFonts w:ascii="Arial" w:hAnsi="Arial" w:cs="Arial"/>
              </w:rPr>
            </w:pPr>
            <w:r w:rsidRPr="00D2468D">
              <w:rPr>
                <w:rFonts w:ascii="Arial" w:hAnsi="Arial" w:cs="Arial"/>
              </w:rPr>
              <w:t>Fees and Charges Schedules</w:t>
            </w:r>
          </w:p>
        </w:tc>
        <w:tc>
          <w:tcPr>
            <w:tcW w:w="3964" w:type="dxa"/>
          </w:tcPr>
          <w:p w14:paraId="0A80B462" w14:textId="77777777" w:rsidR="004B2C25" w:rsidRPr="00D2468D" w:rsidRDefault="004B2C25" w:rsidP="00DB1CE1">
            <w:pPr>
              <w:ind w:left="-120" w:right="453" w:firstLine="426"/>
              <w:rPr>
                <w:rFonts w:ascii="Arial" w:hAnsi="Arial" w:cs="Arial"/>
              </w:rPr>
            </w:pPr>
            <w:r>
              <w:rPr>
                <w:rFonts w:ascii="Arial" w:hAnsi="Arial" w:cs="Arial"/>
              </w:rPr>
              <w:t>6</w:t>
            </w:r>
            <w:r w:rsidRPr="00D2468D">
              <w:rPr>
                <w:rFonts w:ascii="Arial" w:hAnsi="Arial" w:cs="Arial"/>
              </w:rPr>
              <w:t xml:space="preserve"> years</w:t>
            </w:r>
          </w:p>
        </w:tc>
      </w:tr>
      <w:tr w:rsidR="004B2C25" w:rsidRPr="00D2468D" w14:paraId="3954CD57" w14:textId="77777777" w:rsidTr="004B2C25">
        <w:tc>
          <w:tcPr>
            <w:tcW w:w="5812" w:type="dxa"/>
          </w:tcPr>
          <w:p w14:paraId="1397E819" w14:textId="77777777" w:rsidR="004B2C25" w:rsidRPr="009A4DCB" w:rsidRDefault="004B2C25" w:rsidP="00DB1CE1">
            <w:pPr>
              <w:ind w:left="-120" w:right="453" w:firstLine="426"/>
              <w:rPr>
                <w:rFonts w:ascii="Arial" w:hAnsi="Arial" w:cs="Arial"/>
              </w:rPr>
            </w:pPr>
            <w:r w:rsidRPr="009A4DCB">
              <w:rPr>
                <w:rFonts w:ascii="Arial" w:hAnsi="Arial" w:cs="Arial"/>
              </w:rPr>
              <w:t xml:space="preserve">Loans and Investment Records; temporary loan </w:t>
            </w:r>
          </w:p>
          <w:p w14:paraId="45AFBDDB" w14:textId="77777777" w:rsidR="004B2C25" w:rsidRPr="009A4DCB" w:rsidRDefault="004B2C25" w:rsidP="00B1703C">
            <w:pPr>
              <w:ind w:left="306" w:right="453"/>
              <w:rPr>
                <w:rFonts w:ascii="Arial" w:hAnsi="Arial" w:cs="Arial"/>
              </w:rPr>
            </w:pPr>
            <w:r w:rsidRPr="009A4DCB">
              <w:rPr>
                <w:rFonts w:ascii="Arial" w:hAnsi="Arial" w:cs="Arial"/>
              </w:rPr>
              <w:t>receipts</w:t>
            </w:r>
          </w:p>
        </w:tc>
        <w:tc>
          <w:tcPr>
            <w:tcW w:w="3964" w:type="dxa"/>
          </w:tcPr>
          <w:p w14:paraId="02134BEF" w14:textId="77777777" w:rsidR="004B2C25" w:rsidRPr="009A4DCB" w:rsidRDefault="004B2C25" w:rsidP="001214BC">
            <w:pPr>
              <w:ind w:left="313" w:right="453"/>
              <w:rPr>
                <w:rFonts w:ascii="Arial" w:hAnsi="Arial" w:cs="Arial"/>
              </w:rPr>
            </w:pPr>
            <w:r w:rsidRPr="009A4DCB">
              <w:rPr>
                <w:rFonts w:ascii="Arial" w:hAnsi="Arial" w:cs="Arial"/>
              </w:rPr>
              <w:t>10 years (after redemption of loan)</w:t>
            </w:r>
          </w:p>
        </w:tc>
      </w:tr>
      <w:tr w:rsidR="004B2C25" w:rsidRPr="00D2468D" w14:paraId="7F44A791" w14:textId="77777777" w:rsidTr="004B2C25">
        <w:tc>
          <w:tcPr>
            <w:tcW w:w="5812" w:type="dxa"/>
          </w:tcPr>
          <w:p w14:paraId="05566152" w14:textId="77777777" w:rsidR="004B2C25" w:rsidRPr="00D2468D" w:rsidRDefault="004B2C25" w:rsidP="009A4DCB">
            <w:pPr>
              <w:ind w:left="306" w:right="453"/>
              <w:rPr>
                <w:rFonts w:ascii="Arial" w:hAnsi="Arial" w:cs="Arial"/>
              </w:rPr>
            </w:pPr>
            <w:r w:rsidRPr="00D2468D">
              <w:rPr>
                <w:rFonts w:ascii="Arial" w:hAnsi="Arial" w:cs="Arial"/>
              </w:rPr>
              <w:t>Current and expired insurance contracts and policies indefinitely Insurance records and claims</w:t>
            </w:r>
          </w:p>
        </w:tc>
        <w:tc>
          <w:tcPr>
            <w:tcW w:w="3964" w:type="dxa"/>
          </w:tcPr>
          <w:p w14:paraId="5DE041AE" w14:textId="77777777" w:rsidR="004B2C25" w:rsidRPr="00D2468D" w:rsidRDefault="004B2C25" w:rsidP="00B1703C">
            <w:pPr>
              <w:ind w:left="313" w:right="453" w:hanging="7"/>
              <w:rPr>
                <w:rFonts w:ascii="Arial" w:hAnsi="Arial" w:cs="Arial"/>
              </w:rPr>
            </w:pPr>
            <w:r w:rsidRPr="00D2468D">
              <w:rPr>
                <w:rFonts w:ascii="Arial" w:hAnsi="Arial" w:cs="Arial"/>
              </w:rPr>
              <w:t>10 years</w:t>
            </w:r>
            <w:r>
              <w:rPr>
                <w:rFonts w:ascii="Arial" w:hAnsi="Arial" w:cs="Arial"/>
              </w:rPr>
              <w:t xml:space="preserve"> (or as long as it is possible for a claim to be made under then)</w:t>
            </w:r>
          </w:p>
        </w:tc>
      </w:tr>
      <w:tr w:rsidR="004B2C25" w:rsidRPr="00D2468D" w14:paraId="568885BE" w14:textId="77777777" w:rsidTr="004B2C25">
        <w:tc>
          <w:tcPr>
            <w:tcW w:w="5812" w:type="dxa"/>
          </w:tcPr>
          <w:p w14:paraId="07DD7372" w14:textId="77777777" w:rsidR="004B2C25" w:rsidRPr="00D2468D" w:rsidRDefault="004B2C25" w:rsidP="009A4DCB">
            <w:pPr>
              <w:ind w:left="306" w:right="453"/>
              <w:rPr>
                <w:rFonts w:ascii="Arial" w:hAnsi="Arial" w:cs="Arial"/>
              </w:rPr>
            </w:pPr>
            <w:r>
              <w:rPr>
                <w:rFonts w:ascii="Arial" w:hAnsi="Arial" w:cs="Arial"/>
              </w:rPr>
              <w:t>VAT records, input and output</w:t>
            </w:r>
          </w:p>
        </w:tc>
        <w:tc>
          <w:tcPr>
            <w:tcW w:w="3964" w:type="dxa"/>
          </w:tcPr>
          <w:p w14:paraId="55A28300" w14:textId="77777777" w:rsidR="004B2C25" w:rsidRPr="00D2468D" w:rsidRDefault="004B2C25" w:rsidP="00B1703C">
            <w:pPr>
              <w:ind w:left="313" w:right="453"/>
              <w:rPr>
                <w:rFonts w:ascii="Arial" w:hAnsi="Arial" w:cs="Arial"/>
              </w:rPr>
            </w:pPr>
            <w:r>
              <w:rPr>
                <w:rFonts w:ascii="Arial" w:hAnsi="Arial" w:cs="Arial"/>
              </w:rPr>
              <w:t>10 years</w:t>
            </w:r>
          </w:p>
        </w:tc>
      </w:tr>
      <w:tr w:rsidR="004B2C25" w:rsidRPr="00D2468D" w14:paraId="12C9A72E" w14:textId="77777777" w:rsidTr="004B2C25">
        <w:tc>
          <w:tcPr>
            <w:tcW w:w="5812" w:type="dxa"/>
          </w:tcPr>
          <w:p w14:paraId="4E7FB5B2" w14:textId="77777777" w:rsidR="004B2C25" w:rsidRPr="00D2468D" w:rsidRDefault="004B2C25" w:rsidP="009A4DCB">
            <w:pPr>
              <w:ind w:left="306" w:right="453"/>
              <w:rPr>
                <w:rFonts w:ascii="Arial" w:hAnsi="Arial" w:cs="Arial"/>
              </w:rPr>
            </w:pPr>
            <w:r w:rsidRPr="00D2468D">
              <w:rPr>
                <w:rFonts w:ascii="Arial" w:hAnsi="Arial" w:cs="Arial"/>
              </w:rPr>
              <w:t>Final accounts of contracts executed under hand</w:t>
            </w:r>
            <w:r>
              <w:rPr>
                <w:rFonts w:ascii="Arial" w:hAnsi="Arial" w:cs="Arial"/>
              </w:rPr>
              <w:t xml:space="preserve"> or seal</w:t>
            </w:r>
          </w:p>
        </w:tc>
        <w:tc>
          <w:tcPr>
            <w:tcW w:w="3964" w:type="dxa"/>
          </w:tcPr>
          <w:p w14:paraId="146A482E" w14:textId="77777777" w:rsidR="004B2C25" w:rsidRDefault="004B2C25" w:rsidP="00B1703C">
            <w:pPr>
              <w:ind w:left="313" w:right="453"/>
              <w:rPr>
                <w:rFonts w:ascii="Arial" w:hAnsi="Arial" w:cs="Arial"/>
              </w:rPr>
            </w:pPr>
            <w:r>
              <w:rPr>
                <w:rFonts w:ascii="Arial" w:hAnsi="Arial" w:cs="Arial"/>
              </w:rPr>
              <w:t>12</w:t>
            </w:r>
            <w:r w:rsidRPr="00D2468D">
              <w:rPr>
                <w:rFonts w:ascii="Arial" w:hAnsi="Arial" w:cs="Arial"/>
              </w:rPr>
              <w:t xml:space="preserve"> years from completion of</w:t>
            </w:r>
          </w:p>
          <w:p w14:paraId="4C5FD05F" w14:textId="77777777" w:rsidR="004B2C25" w:rsidRPr="00D2468D" w:rsidRDefault="004B2C25" w:rsidP="00B1703C">
            <w:pPr>
              <w:ind w:left="313" w:right="453"/>
              <w:rPr>
                <w:rFonts w:ascii="Arial" w:hAnsi="Arial" w:cs="Arial"/>
              </w:rPr>
            </w:pPr>
            <w:r w:rsidRPr="00D2468D">
              <w:rPr>
                <w:rFonts w:ascii="Arial" w:hAnsi="Arial" w:cs="Arial"/>
              </w:rPr>
              <w:t xml:space="preserve"> contract</w:t>
            </w:r>
          </w:p>
        </w:tc>
      </w:tr>
    </w:tbl>
    <w:p w14:paraId="5D1F3AF1" w14:textId="77777777" w:rsidR="009A4DCB" w:rsidRDefault="009A4DCB">
      <w:r>
        <w:br w:type="page"/>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4B2C25" w:rsidRPr="00D2468D" w14:paraId="5FC5EE4B" w14:textId="77777777" w:rsidTr="004B2C25">
        <w:tc>
          <w:tcPr>
            <w:tcW w:w="5812" w:type="dxa"/>
          </w:tcPr>
          <w:p w14:paraId="12252857" w14:textId="77777777" w:rsidR="004B2C25" w:rsidRDefault="004B2C25" w:rsidP="00B1703C">
            <w:pPr>
              <w:ind w:left="306" w:right="453"/>
              <w:rPr>
                <w:rFonts w:ascii="Arial" w:hAnsi="Arial" w:cs="Arial"/>
              </w:rPr>
            </w:pPr>
            <w:r>
              <w:rPr>
                <w:rFonts w:ascii="Arial" w:hAnsi="Arial" w:cs="Arial"/>
              </w:rPr>
              <w:lastRenderedPageBreak/>
              <w:t>Redundancy records</w:t>
            </w:r>
          </w:p>
          <w:p w14:paraId="36893D97" w14:textId="77777777" w:rsidR="009A4DCB" w:rsidRPr="00D2468D" w:rsidRDefault="009A4DCB" w:rsidP="009A4DCB">
            <w:pPr>
              <w:ind w:right="453"/>
              <w:rPr>
                <w:rFonts w:ascii="Arial" w:hAnsi="Arial" w:cs="Arial"/>
              </w:rPr>
            </w:pPr>
          </w:p>
        </w:tc>
        <w:tc>
          <w:tcPr>
            <w:tcW w:w="3964" w:type="dxa"/>
          </w:tcPr>
          <w:p w14:paraId="4A0C953C" w14:textId="77777777" w:rsidR="004B2C25" w:rsidRPr="00D2468D" w:rsidRDefault="004B2C25" w:rsidP="00B1703C">
            <w:pPr>
              <w:ind w:left="313" w:right="453"/>
              <w:rPr>
                <w:rFonts w:ascii="Arial" w:hAnsi="Arial" w:cs="Arial"/>
              </w:rPr>
            </w:pPr>
            <w:r>
              <w:rPr>
                <w:rFonts w:ascii="Arial" w:hAnsi="Arial" w:cs="Arial"/>
              </w:rPr>
              <w:t>6 years from the date of redundancy</w:t>
            </w:r>
          </w:p>
        </w:tc>
      </w:tr>
    </w:tbl>
    <w:p w14:paraId="4753A8BC" w14:textId="77777777" w:rsidR="00B02525" w:rsidRPr="00D2468D" w:rsidRDefault="00B02525" w:rsidP="00DB1CE1">
      <w:pPr>
        <w:ind w:right="453"/>
        <w:rPr>
          <w:rFonts w:ascii="Arial" w:hAnsi="Arial" w:cs="Arial"/>
          <w:b/>
        </w:rPr>
      </w:pPr>
    </w:p>
    <w:tbl>
      <w:tblPr>
        <w:tblStyle w:val="TableGrid"/>
        <w:tblW w:w="0" w:type="auto"/>
        <w:tblInd w:w="-5" w:type="dxa"/>
        <w:tblLook w:val="04A0" w:firstRow="1" w:lastRow="0" w:firstColumn="1" w:lastColumn="0" w:noHBand="0" w:noVBand="1"/>
      </w:tblPr>
      <w:tblGrid>
        <w:gridCol w:w="5812"/>
        <w:gridCol w:w="3969"/>
      </w:tblGrid>
      <w:tr w:rsidR="00B02525" w:rsidRPr="00D2468D" w14:paraId="44EA868F" w14:textId="77777777" w:rsidTr="00B1703C">
        <w:tc>
          <w:tcPr>
            <w:tcW w:w="5812" w:type="dxa"/>
          </w:tcPr>
          <w:p w14:paraId="6F7D06F1" w14:textId="77777777" w:rsidR="00B02525" w:rsidRDefault="00B02525" w:rsidP="00DB1CE1">
            <w:pPr>
              <w:ind w:left="-284" w:right="453"/>
              <w:rPr>
                <w:rFonts w:ascii="Arial" w:hAnsi="Arial" w:cs="Arial"/>
                <w:b/>
              </w:rPr>
            </w:pPr>
            <w:r>
              <w:rPr>
                <w:rFonts w:ascii="Arial" w:hAnsi="Arial" w:cs="Arial"/>
                <w:b/>
              </w:rPr>
              <w:t xml:space="preserve">     Personne</w:t>
            </w:r>
            <w:r w:rsidR="00A1694F">
              <w:rPr>
                <w:rFonts w:ascii="Arial" w:hAnsi="Arial" w:cs="Arial"/>
                <w:b/>
              </w:rPr>
              <w:t>l</w:t>
            </w:r>
            <w:r w:rsidR="009A4DCB">
              <w:rPr>
                <w:rFonts w:ascii="Arial" w:hAnsi="Arial" w:cs="Arial"/>
                <w:b/>
              </w:rPr>
              <w:t>/employment</w:t>
            </w:r>
          </w:p>
          <w:p w14:paraId="2A8032CE" w14:textId="77777777" w:rsidR="00B02525" w:rsidRPr="00D2468D" w:rsidRDefault="00B02525" w:rsidP="00DB1CE1">
            <w:pPr>
              <w:ind w:left="-284" w:right="453" w:firstLine="626"/>
              <w:rPr>
                <w:rFonts w:ascii="Arial" w:hAnsi="Arial" w:cs="Arial"/>
              </w:rPr>
            </w:pPr>
          </w:p>
        </w:tc>
        <w:tc>
          <w:tcPr>
            <w:tcW w:w="3969" w:type="dxa"/>
          </w:tcPr>
          <w:p w14:paraId="1329C801" w14:textId="77777777" w:rsidR="00B02525" w:rsidRPr="00D2468D" w:rsidRDefault="00B02525" w:rsidP="00DB1CE1">
            <w:pPr>
              <w:ind w:left="-284" w:right="453" w:firstLine="626"/>
              <w:rPr>
                <w:rFonts w:ascii="Arial" w:hAnsi="Arial" w:cs="Arial"/>
              </w:rPr>
            </w:pPr>
          </w:p>
        </w:tc>
      </w:tr>
      <w:tr w:rsidR="005C4BC9" w:rsidRPr="00D2468D" w14:paraId="4C2E7993" w14:textId="77777777" w:rsidTr="00B1703C">
        <w:tc>
          <w:tcPr>
            <w:tcW w:w="5812" w:type="dxa"/>
          </w:tcPr>
          <w:p w14:paraId="7438FEA0" w14:textId="77777777" w:rsidR="005C4BC9" w:rsidRPr="00D2468D" w:rsidRDefault="005C4BC9" w:rsidP="00DB1CE1">
            <w:pPr>
              <w:ind w:left="-284" w:right="453" w:firstLine="626"/>
              <w:rPr>
                <w:rFonts w:ascii="Arial" w:hAnsi="Arial" w:cs="Arial"/>
              </w:rPr>
            </w:pPr>
            <w:r w:rsidRPr="00D2468D">
              <w:rPr>
                <w:rFonts w:ascii="Arial" w:hAnsi="Arial" w:cs="Arial"/>
              </w:rPr>
              <w:t>Unsuccessful application forms</w:t>
            </w:r>
          </w:p>
        </w:tc>
        <w:tc>
          <w:tcPr>
            <w:tcW w:w="3969" w:type="dxa"/>
          </w:tcPr>
          <w:p w14:paraId="498D48CB" w14:textId="77777777" w:rsidR="005C4BC9" w:rsidRPr="00D2468D" w:rsidRDefault="005C4BC9" w:rsidP="00DB1CE1">
            <w:pPr>
              <w:ind w:left="-284" w:right="453" w:firstLine="626"/>
              <w:rPr>
                <w:rFonts w:ascii="Arial" w:hAnsi="Arial" w:cs="Arial"/>
              </w:rPr>
            </w:pPr>
            <w:r w:rsidRPr="00D2468D">
              <w:rPr>
                <w:rFonts w:ascii="Arial" w:hAnsi="Arial" w:cs="Arial"/>
              </w:rPr>
              <w:t>6 months</w:t>
            </w:r>
            <w:r w:rsidR="00DB1CE1">
              <w:rPr>
                <w:rFonts w:ascii="Arial" w:hAnsi="Arial" w:cs="Arial"/>
              </w:rPr>
              <w:t xml:space="preserve"> to 1 year</w:t>
            </w:r>
          </w:p>
        </w:tc>
      </w:tr>
      <w:tr w:rsidR="005C4BC9" w:rsidRPr="00D2468D" w14:paraId="0306AFFA" w14:textId="77777777" w:rsidTr="00B1703C">
        <w:tc>
          <w:tcPr>
            <w:tcW w:w="5812" w:type="dxa"/>
          </w:tcPr>
          <w:p w14:paraId="2DFAD079" w14:textId="77777777" w:rsidR="005C4BC9" w:rsidRPr="00D2468D" w:rsidRDefault="005C4BC9" w:rsidP="00DB1CE1">
            <w:pPr>
              <w:ind w:left="-284" w:right="453" w:firstLine="626"/>
              <w:rPr>
                <w:rFonts w:ascii="Arial" w:hAnsi="Arial" w:cs="Arial"/>
              </w:rPr>
            </w:pPr>
            <w:r w:rsidRPr="00D2468D">
              <w:rPr>
                <w:rFonts w:ascii="Arial" w:hAnsi="Arial" w:cs="Arial"/>
              </w:rPr>
              <w:t xml:space="preserve">Unsuccessful reference requests  </w:t>
            </w:r>
          </w:p>
        </w:tc>
        <w:tc>
          <w:tcPr>
            <w:tcW w:w="3969" w:type="dxa"/>
          </w:tcPr>
          <w:p w14:paraId="0A1C8428" w14:textId="77777777" w:rsidR="005C4BC9" w:rsidRPr="00D2468D" w:rsidRDefault="005C4BC9" w:rsidP="00DB1CE1">
            <w:pPr>
              <w:ind w:left="-284" w:right="453" w:firstLine="626"/>
              <w:rPr>
                <w:rFonts w:ascii="Arial" w:hAnsi="Arial" w:cs="Arial"/>
              </w:rPr>
            </w:pPr>
            <w:r w:rsidRPr="00D2468D">
              <w:rPr>
                <w:rFonts w:ascii="Arial" w:hAnsi="Arial" w:cs="Arial"/>
              </w:rPr>
              <w:t>1 year</w:t>
            </w:r>
          </w:p>
        </w:tc>
      </w:tr>
      <w:tr w:rsidR="005C4BC9" w:rsidRPr="00D2468D" w14:paraId="2BCF00B5" w14:textId="77777777" w:rsidTr="00B1703C">
        <w:tc>
          <w:tcPr>
            <w:tcW w:w="5812" w:type="dxa"/>
          </w:tcPr>
          <w:p w14:paraId="3299BB33" w14:textId="77777777" w:rsidR="005C4BC9" w:rsidRPr="00D2468D" w:rsidRDefault="005C4BC9" w:rsidP="00DB1CE1">
            <w:pPr>
              <w:ind w:left="-284" w:right="453" w:firstLine="626"/>
              <w:rPr>
                <w:rFonts w:ascii="Arial" w:hAnsi="Arial" w:cs="Arial"/>
              </w:rPr>
            </w:pPr>
            <w:r w:rsidRPr="00D2468D">
              <w:rPr>
                <w:rFonts w:ascii="Arial" w:hAnsi="Arial" w:cs="Arial"/>
              </w:rPr>
              <w:t>Successful application forms and CVs</w:t>
            </w:r>
          </w:p>
        </w:tc>
        <w:tc>
          <w:tcPr>
            <w:tcW w:w="3969" w:type="dxa"/>
          </w:tcPr>
          <w:p w14:paraId="4EAF61E7" w14:textId="77777777" w:rsidR="00011A8C" w:rsidRPr="00011A8C" w:rsidRDefault="00011A8C" w:rsidP="00DB1CE1">
            <w:pPr>
              <w:ind w:right="453"/>
              <w:rPr>
                <w:rFonts w:ascii="Arial" w:hAnsi="Arial" w:cs="Arial"/>
              </w:rPr>
            </w:pPr>
            <w:r>
              <w:t xml:space="preserve">      </w:t>
            </w:r>
            <w:r w:rsidR="005C4BC9" w:rsidRPr="00011A8C">
              <w:rPr>
                <w:rFonts w:ascii="Arial" w:hAnsi="Arial" w:cs="Arial"/>
              </w:rPr>
              <w:t>For duration of employment</w:t>
            </w:r>
          </w:p>
          <w:p w14:paraId="394BCB9C" w14:textId="77777777" w:rsidR="005C4BC9" w:rsidRPr="00D2468D" w:rsidRDefault="005C4BC9" w:rsidP="00DB1CE1">
            <w:pPr>
              <w:ind w:right="453"/>
            </w:pPr>
            <w:r w:rsidRPr="00011A8C">
              <w:rPr>
                <w:rFonts w:ascii="Arial" w:hAnsi="Arial" w:cs="Arial"/>
              </w:rPr>
              <w:t xml:space="preserve"> </w:t>
            </w:r>
            <w:r w:rsidR="00011A8C">
              <w:rPr>
                <w:rFonts w:ascii="Arial" w:hAnsi="Arial" w:cs="Arial"/>
              </w:rPr>
              <w:t xml:space="preserve">   </w:t>
            </w:r>
            <w:r w:rsidRPr="00011A8C">
              <w:rPr>
                <w:rFonts w:ascii="Arial" w:hAnsi="Arial" w:cs="Arial"/>
              </w:rPr>
              <w:t xml:space="preserve">+ </w:t>
            </w:r>
            <w:r w:rsidR="00DB1CE1">
              <w:rPr>
                <w:rFonts w:ascii="Arial" w:hAnsi="Arial" w:cs="Arial"/>
              </w:rPr>
              <w:t>6</w:t>
            </w:r>
            <w:r w:rsidRPr="00011A8C">
              <w:rPr>
                <w:rFonts w:ascii="Arial" w:hAnsi="Arial" w:cs="Arial"/>
              </w:rPr>
              <w:t xml:space="preserve"> years</w:t>
            </w:r>
          </w:p>
        </w:tc>
      </w:tr>
      <w:tr w:rsidR="005C4BC9" w:rsidRPr="00D2468D" w14:paraId="60E27B12" w14:textId="77777777" w:rsidTr="00B1703C">
        <w:tc>
          <w:tcPr>
            <w:tcW w:w="5812" w:type="dxa"/>
          </w:tcPr>
          <w:p w14:paraId="3F5ADBD9" w14:textId="77777777" w:rsidR="005C4BC9" w:rsidRPr="00D2468D" w:rsidRDefault="005C4BC9" w:rsidP="00DB1CE1">
            <w:pPr>
              <w:ind w:left="-284" w:right="453" w:firstLine="626"/>
              <w:rPr>
                <w:rFonts w:ascii="Arial" w:hAnsi="Arial" w:cs="Arial"/>
              </w:rPr>
            </w:pPr>
            <w:r w:rsidRPr="00D2468D">
              <w:rPr>
                <w:rFonts w:ascii="Arial" w:hAnsi="Arial" w:cs="Arial"/>
              </w:rPr>
              <w:t>References received</w:t>
            </w:r>
          </w:p>
        </w:tc>
        <w:tc>
          <w:tcPr>
            <w:tcW w:w="3969" w:type="dxa"/>
          </w:tcPr>
          <w:p w14:paraId="1BB0E13C"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6BBD869F"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5F6F7458" w14:textId="77777777" w:rsidTr="00B1703C">
        <w:tc>
          <w:tcPr>
            <w:tcW w:w="5812" w:type="dxa"/>
          </w:tcPr>
          <w:p w14:paraId="6B983E5F" w14:textId="77777777" w:rsidR="005C4BC9" w:rsidRPr="00D2468D" w:rsidRDefault="005C4BC9" w:rsidP="00B1703C">
            <w:pPr>
              <w:ind w:left="321" w:right="453"/>
              <w:rPr>
                <w:rFonts w:ascii="Arial" w:hAnsi="Arial" w:cs="Arial"/>
              </w:rPr>
            </w:pPr>
            <w:r w:rsidRPr="00D2468D">
              <w:rPr>
                <w:rFonts w:ascii="Arial" w:hAnsi="Arial" w:cs="Arial"/>
              </w:rPr>
              <w:t>Statutory sick records, pay, calculations, certificates etc.</w:t>
            </w:r>
          </w:p>
        </w:tc>
        <w:tc>
          <w:tcPr>
            <w:tcW w:w="3969" w:type="dxa"/>
          </w:tcPr>
          <w:p w14:paraId="4A9DC4BD"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219154D0"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2C7F861A" w14:textId="77777777" w:rsidTr="00B1703C">
        <w:tc>
          <w:tcPr>
            <w:tcW w:w="5812" w:type="dxa"/>
          </w:tcPr>
          <w:p w14:paraId="51CF4A6E" w14:textId="77777777" w:rsidR="005C4BC9" w:rsidRPr="00D2468D" w:rsidRDefault="005C4BC9" w:rsidP="009A4DCB">
            <w:pPr>
              <w:ind w:right="453" w:firstLine="321"/>
              <w:rPr>
                <w:rFonts w:ascii="Arial" w:hAnsi="Arial" w:cs="Arial"/>
              </w:rPr>
            </w:pPr>
            <w:r w:rsidRPr="00D2468D">
              <w:rPr>
                <w:rFonts w:ascii="Arial" w:hAnsi="Arial" w:cs="Arial"/>
              </w:rPr>
              <w:t>Annual leave records</w:t>
            </w:r>
          </w:p>
        </w:tc>
        <w:tc>
          <w:tcPr>
            <w:tcW w:w="3969" w:type="dxa"/>
          </w:tcPr>
          <w:p w14:paraId="18673E79" w14:textId="77777777" w:rsidR="00011A8C" w:rsidRDefault="005C4BC9" w:rsidP="00DB1CE1">
            <w:pPr>
              <w:ind w:left="-284" w:right="453" w:firstLine="626"/>
              <w:rPr>
                <w:rFonts w:ascii="Arial" w:hAnsi="Arial" w:cs="Arial"/>
              </w:rPr>
            </w:pPr>
            <w:r w:rsidRPr="00D2468D">
              <w:rPr>
                <w:rFonts w:ascii="Arial" w:hAnsi="Arial" w:cs="Arial"/>
              </w:rPr>
              <w:t xml:space="preserve">For duration of employment </w:t>
            </w:r>
          </w:p>
          <w:p w14:paraId="4BD459A2" w14:textId="77777777" w:rsidR="005C4BC9" w:rsidRPr="00D2468D" w:rsidRDefault="005C4BC9" w:rsidP="00DB1CE1">
            <w:pPr>
              <w:ind w:left="-284" w:right="453" w:firstLine="626"/>
              <w:rPr>
                <w:rFonts w:ascii="Arial" w:hAnsi="Arial" w:cs="Arial"/>
              </w:rPr>
            </w:pPr>
            <w:r w:rsidRPr="00D2468D">
              <w:rPr>
                <w:rFonts w:ascii="Arial" w:hAnsi="Arial" w:cs="Arial"/>
              </w:rPr>
              <w:t xml:space="preserve">+ </w:t>
            </w:r>
            <w:r w:rsidR="00DB1CE1">
              <w:rPr>
                <w:rFonts w:ascii="Arial" w:hAnsi="Arial" w:cs="Arial"/>
              </w:rPr>
              <w:t>6</w:t>
            </w:r>
            <w:r w:rsidRPr="00D2468D">
              <w:rPr>
                <w:rFonts w:ascii="Arial" w:hAnsi="Arial" w:cs="Arial"/>
              </w:rPr>
              <w:t xml:space="preserve"> years</w:t>
            </w:r>
          </w:p>
        </w:tc>
      </w:tr>
      <w:tr w:rsidR="005C4BC9" w:rsidRPr="00D2468D" w14:paraId="0EF5D917" w14:textId="77777777" w:rsidTr="00B1703C">
        <w:trPr>
          <w:trHeight w:val="394"/>
        </w:trPr>
        <w:tc>
          <w:tcPr>
            <w:tcW w:w="5812" w:type="dxa"/>
          </w:tcPr>
          <w:p w14:paraId="33485CA7" w14:textId="77777777" w:rsidR="005C4BC9" w:rsidRPr="00D2468D" w:rsidRDefault="005C4BC9" w:rsidP="00DB1CE1">
            <w:pPr>
              <w:ind w:left="-284" w:right="453" w:firstLine="626"/>
              <w:rPr>
                <w:rFonts w:ascii="Arial" w:hAnsi="Arial" w:cs="Arial"/>
              </w:rPr>
            </w:pPr>
            <w:r w:rsidRPr="00D2468D">
              <w:rPr>
                <w:rFonts w:ascii="Arial" w:hAnsi="Arial" w:cs="Arial"/>
              </w:rPr>
              <w:t>Unpaid leave/special leave</w:t>
            </w:r>
          </w:p>
        </w:tc>
        <w:tc>
          <w:tcPr>
            <w:tcW w:w="3969" w:type="dxa"/>
          </w:tcPr>
          <w:p w14:paraId="7A1737E6"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67C86C76"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2D238DD6" w14:textId="77777777" w:rsidTr="00B1703C">
        <w:tc>
          <w:tcPr>
            <w:tcW w:w="5812" w:type="dxa"/>
          </w:tcPr>
          <w:p w14:paraId="08960241" w14:textId="77777777" w:rsidR="005C4BC9" w:rsidRPr="00D2468D" w:rsidRDefault="005C4BC9" w:rsidP="00DB1CE1">
            <w:pPr>
              <w:ind w:left="-284" w:right="453" w:firstLine="626"/>
              <w:rPr>
                <w:rFonts w:ascii="Arial" w:hAnsi="Arial" w:cs="Arial"/>
              </w:rPr>
            </w:pPr>
            <w:r w:rsidRPr="00D2468D">
              <w:rPr>
                <w:rFonts w:ascii="Arial" w:hAnsi="Arial" w:cs="Arial"/>
              </w:rPr>
              <w:t>Annual appraisal/assessment records</w:t>
            </w:r>
          </w:p>
        </w:tc>
        <w:tc>
          <w:tcPr>
            <w:tcW w:w="3969" w:type="dxa"/>
          </w:tcPr>
          <w:p w14:paraId="7DE1223E" w14:textId="77777777" w:rsidR="00011A8C" w:rsidRDefault="005C4BC9" w:rsidP="00DB1CE1">
            <w:pPr>
              <w:ind w:left="-284" w:right="453" w:firstLine="626"/>
              <w:rPr>
                <w:rFonts w:ascii="Arial" w:hAnsi="Arial" w:cs="Arial"/>
              </w:rPr>
            </w:pPr>
            <w:r w:rsidRPr="00D2468D">
              <w:rPr>
                <w:rFonts w:ascii="Arial" w:hAnsi="Arial" w:cs="Arial"/>
              </w:rPr>
              <w:t>Current year and previous</w:t>
            </w:r>
          </w:p>
          <w:p w14:paraId="40EBB24A" w14:textId="77777777" w:rsidR="005C4BC9" w:rsidRPr="00D2468D" w:rsidRDefault="005C4BC9" w:rsidP="009A4DCB">
            <w:pPr>
              <w:ind w:left="-284" w:right="453" w:firstLine="626"/>
              <w:rPr>
                <w:rFonts w:ascii="Arial" w:hAnsi="Arial" w:cs="Arial"/>
              </w:rPr>
            </w:pPr>
            <w:r w:rsidRPr="00D2468D">
              <w:rPr>
                <w:rFonts w:ascii="Arial" w:hAnsi="Arial" w:cs="Arial"/>
              </w:rPr>
              <w:t xml:space="preserve"> 2 years  </w:t>
            </w:r>
          </w:p>
        </w:tc>
      </w:tr>
      <w:tr w:rsidR="005C4BC9" w:rsidRPr="00D2468D" w14:paraId="03F4E657" w14:textId="77777777" w:rsidTr="00B1703C">
        <w:tc>
          <w:tcPr>
            <w:tcW w:w="5812" w:type="dxa"/>
          </w:tcPr>
          <w:p w14:paraId="4805131F" w14:textId="77777777" w:rsidR="005C4BC9" w:rsidRPr="00D2468D" w:rsidRDefault="005C4BC9" w:rsidP="00DB1CE1">
            <w:pPr>
              <w:ind w:left="-284" w:right="453" w:firstLine="626"/>
              <w:rPr>
                <w:rFonts w:ascii="Arial" w:hAnsi="Arial" w:cs="Arial"/>
              </w:rPr>
            </w:pPr>
            <w:r w:rsidRPr="00D2468D">
              <w:rPr>
                <w:rFonts w:ascii="Arial" w:hAnsi="Arial" w:cs="Arial"/>
              </w:rPr>
              <w:t>Time Control Records</w:t>
            </w:r>
          </w:p>
        </w:tc>
        <w:tc>
          <w:tcPr>
            <w:tcW w:w="3969" w:type="dxa"/>
          </w:tcPr>
          <w:p w14:paraId="05BB77F0" w14:textId="77777777" w:rsidR="005C4BC9" w:rsidRPr="00D2468D" w:rsidRDefault="005C4BC9" w:rsidP="00DB1CE1">
            <w:pPr>
              <w:ind w:left="-284" w:right="453" w:firstLine="626"/>
              <w:rPr>
                <w:rFonts w:ascii="Arial" w:hAnsi="Arial" w:cs="Arial"/>
              </w:rPr>
            </w:pPr>
            <w:r w:rsidRPr="00D2468D">
              <w:rPr>
                <w:rFonts w:ascii="Arial" w:hAnsi="Arial" w:cs="Arial"/>
              </w:rPr>
              <w:t>2 years</w:t>
            </w:r>
          </w:p>
        </w:tc>
      </w:tr>
      <w:tr w:rsidR="005C4BC9" w:rsidRPr="00D2468D" w14:paraId="1E2F59BF" w14:textId="77777777" w:rsidTr="00B1703C">
        <w:tc>
          <w:tcPr>
            <w:tcW w:w="5812" w:type="dxa"/>
          </w:tcPr>
          <w:p w14:paraId="65355B44" w14:textId="77777777" w:rsidR="005C4BC9" w:rsidRPr="00D2468D" w:rsidRDefault="009A4DCB" w:rsidP="00DB1CE1">
            <w:pPr>
              <w:ind w:left="-284" w:right="453" w:firstLine="626"/>
              <w:rPr>
                <w:rFonts w:ascii="Arial" w:hAnsi="Arial" w:cs="Arial"/>
              </w:rPr>
            </w:pPr>
            <w:r>
              <w:rPr>
                <w:rFonts w:ascii="Arial" w:hAnsi="Arial" w:cs="Arial"/>
              </w:rPr>
              <w:t>Disclosure and Barring checks</w:t>
            </w:r>
          </w:p>
        </w:tc>
        <w:tc>
          <w:tcPr>
            <w:tcW w:w="3969" w:type="dxa"/>
          </w:tcPr>
          <w:p w14:paraId="4AFB1A5E" w14:textId="77777777" w:rsidR="005C4BC9" w:rsidRPr="00D2468D" w:rsidRDefault="005C4BC9" w:rsidP="00DB1CE1">
            <w:pPr>
              <w:ind w:left="-284" w:right="453" w:firstLine="626"/>
              <w:rPr>
                <w:rFonts w:ascii="Arial" w:hAnsi="Arial" w:cs="Arial"/>
              </w:rPr>
            </w:pPr>
            <w:r w:rsidRPr="00D2468D">
              <w:rPr>
                <w:rFonts w:ascii="Arial" w:hAnsi="Arial" w:cs="Arial"/>
              </w:rPr>
              <w:t xml:space="preserve">6 months  </w:t>
            </w:r>
          </w:p>
        </w:tc>
      </w:tr>
      <w:tr w:rsidR="005C4BC9" w:rsidRPr="00D2468D" w14:paraId="2664573D" w14:textId="77777777" w:rsidTr="00B1703C">
        <w:tc>
          <w:tcPr>
            <w:tcW w:w="5812" w:type="dxa"/>
          </w:tcPr>
          <w:p w14:paraId="1992C6CF" w14:textId="77777777" w:rsidR="005C4BC9" w:rsidRPr="00D2468D" w:rsidRDefault="00DB1CE1" w:rsidP="00A25874">
            <w:pPr>
              <w:ind w:left="321" w:right="453"/>
              <w:rPr>
                <w:rFonts w:ascii="Arial" w:hAnsi="Arial" w:cs="Arial"/>
              </w:rPr>
            </w:pPr>
            <w:r>
              <w:rPr>
                <w:rFonts w:ascii="Arial" w:hAnsi="Arial" w:cs="Arial"/>
              </w:rPr>
              <w:t xml:space="preserve">Employee </w:t>
            </w:r>
            <w:r w:rsidR="005C4BC9" w:rsidRPr="00D2468D">
              <w:rPr>
                <w:rFonts w:ascii="Arial" w:hAnsi="Arial" w:cs="Arial"/>
              </w:rPr>
              <w:t>Personnel files</w:t>
            </w:r>
            <w:r w:rsidR="009A4DCB">
              <w:rPr>
                <w:rFonts w:ascii="Arial" w:hAnsi="Arial" w:cs="Arial"/>
              </w:rPr>
              <w:t xml:space="preserve">, </w:t>
            </w:r>
            <w:r w:rsidR="005C4BC9" w:rsidRPr="00D2468D">
              <w:rPr>
                <w:rFonts w:ascii="Arial" w:hAnsi="Arial" w:cs="Arial"/>
              </w:rPr>
              <w:t>training records</w:t>
            </w:r>
            <w:r>
              <w:rPr>
                <w:rFonts w:ascii="Arial" w:hAnsi="Arial" w:cs="Arial"/>
              </w:rPr>
              <w:t>, discipline and grievance records and working time records</w:t>
            </w:r>
          </w:p>
        </w:tc>
        <w:tc>
          <w:tcPr>
            <w:tcW w:w="3969" w:type="dxa"/>
          </w:tcPr>
          <w:p w14:paraId="2EE1C58C" w14:textId="77777777" w:rsidR="005C4BC9" w:rsidRPr="00D2468D" w:rsidRDefault="00DB1CE1" w:rsidP="00A25874">
            <w:pPr>
              <w:ind w:left="313" w:right="453"/>
              <w:rPr>
                <w:rFonts w:ascii="Arial" w:hAnsi="Arial" w:cs="Arial"/>
              </w:rPr>
            </w:pPr>
            <w:r>
              <w:rPr>
                <w:rFonts w:ascii="Arial" w:hAnsi="Arial" w:cs="Arial"/>
              </w:rPr>
              <w:t>6</w:t>
            </w:r>
            <w:r w:rsidR="005C4BC9" w:rsidRPr="00D2468D">
              <w:rPr>
                <w:rFonts w:ascii="Arial" w:hAnsi="Arial" w:cs="Arial"/>
              </w:rPr>
              <w:t xml:space="preserve"> years after employment ceases</w:t>
            </w:r>
          </w:p>
        </w:tc>
      </w:tr>
      <w:tr w:rsidR="005C4BC9" w:rsidRPr="00D2468D" w14:paraId="3F9798F6" w14:textId="77777777" w:rsidTr="00B1703C">
        <w:tc>
          <w:tcPr>
            <w:tcW w:w="5812" w:type="dxa"/>
          </w:tcPr>
          <w:p w14:paraId="72738EA8" w14:textId="77777777" w:rsidR="005C4BC9" w:rsidRPr="00D2468D" w:rsidRDefault="005C4BC9" w:rsidP="00A25874">
            <w:pPr>
              <w:ind w:left="321" w:right="453"/>
              <w:rPr>
                <w:rFonts w:ascii="Arial" w:hAnsi="Arial" w:cs="Arial"/>
              </w:rPr>
            </w:pPr>
            <w:r w:rsidRPr="00D2468D">
              <w:rPr>
                <w:rFonts w:ascii="Arial" w:hAnsi="Arial" w:cs="Arial"/>
              </w:rPr>
              <w:t>Disciplinary or grievance investigations - unproven</w:t>
            </w:r>
          </w:p>
        </w:tc>
        <w:tc>
          <w:tcPr>
            <w:tcW w:w="3969" w:type="dxa"/>
          </w:tcPr>
          <w:p w14:paraId="5634B885" w14:textId="77777777" w:rsidR="005C4BC9" w:rsidRPr="00D2468D" w:rsidRDefault="005C4BC9" w:rsidP="00A25874">
            <w:pPr>
              <w:ind w:left="313" w:right="453"/>
              <w:rPr>
                <w:rFonts w:ascii="Arial" w:hAnsi="Arial" w:cs="Arial"/>
              </w:rPr>
            </w:pPr>
            <w:r w:rsidRPr="00D2468D">
              <w:rPr>
                <w:rFonts w:ascii="Arial" w:hAnsi="Arial" w:cs="Arial"/>
              </w:rPr>
              <w:t>Destroy immediately after investigation or appeal</w:t>
            </w:r>
          </w:p>
        </w:tc>
      </w:tr>
      <w:tr w:rsidR="005C4BC9" w:rsidRPr="00D2468D" w14:paraId="2D9C88EB" w14:textId="77777777" w:rsidTr="00B1703C">
        <w:tc>
          <w:tcPr>
            <w:tcW w:w="5812" w:type="dxa"/>
          </w:tcPr>
          <w:p w14:paraId="35D3FC9F" w14:textId="77777777" w:rsidR="005C4BC9" w:rsidRPr="00D2468D" w:rsidRDefault="005C4BC9" w:rsidP="009A4DCB">
            <w:pPr>
              <w:ind w:left="321" w:right="453"/>
              <w:rPr>
                <w:rFonts w:ascii="Arial" w:hAnsi="Arial" w:cs="Arial"/>
              </w:rPr>
            </w:pPr>
            <w:r w:rsidRPr="00D2468D">
              <w:rPr>
                <w:rFonts w:ascii="Arial" w:hAnsi="Arial" w:cs="Arial"/>
              </w:rPr>
              <w:t>Statutory Maternity/Paternity records, calculations,</w:t>
            </w:r>
            <w:r w:rsidR="009A4DCB">
              <w:rPr>
                <w:rFonts w:ascii="Arial" w:hAnsi="Arial" w:cs="Arial"/>
              </w:rPr>
              <w:t xml:space="preserve"> </w:t>
            </w:r>
            <w:r w:rsidRPr="00D2468D">
              <w:rPr>
                <w:rFonts w:ascii="Arial" w:hAnsi="Arial" w:cs="Arial"/>
              </w:rPr>
              <w:t xml:space="preserve">certificates etc  </w:t>
            </w:r>
          </w:p>
        </w:tc>
        <w:tc>
          <w:tcPr>
            <w:tcW w:w="3969" w:type="dxa"/>
          </w:tcPr>
          <w:p w14:paraId="208F1EC7" w14:textId="77777777" w:rsidR="005C4BC9" w:rsidRPr="00D2468D" w:rsidRDefault="005C4BC9" w:rsidP="00A25874">
            <w:pPr>
              <w:ind w:left="313" w:right="453"/>
              <w:rPr>
                <w:rFonts w:ascii="Arial" w:hAnsi="Arial" w:cs="Arial"/>
              </w:rPr>
            </w:pPr>
            <w:r w:rsidRPr="00D2468D">
              <w:rPr>
                <w:rFonts w:ascii="Arial" w:hAnsi="Arial" w:cs="Arial"/>
              </w:rPr>
              <w:t>3 years after the tax year in which the maternity period ended</w:t>
            </w:r>
          </w:p>
        </w:tc>
      </w:tr>
      <w:tr w:rsidR="009A4DCB" w:rsidRPr="00D2468D" w14:paraId="00C21D54" w14:textId="77777777" w:rsidTr="00B1703C">
        <w:tc>
          <w:tcPr>
            <w:tcW w:w="5812" w:type="dxa"/>
          </w:tcPr>
          <w:p w14:paraId="693D63EE" w14:textId="77777777" w:rsidR="009A4DCB" w:rsidRPr="009A4DCB" w:rsidRDefault="009A4DCB" w:rsidP="009A4DCB">
            <w:pPr>
              <w:ind w:left="-120" w:right="453" w:firstLine="426"/>
              <w:rPr>
                <w:rFonts w:ascii="Arial" w:hAnsi="Arial" w:cs="Arial"/>
              </w:rPr>
            </w:pPr>
            <w:r w:rsidRPr="009A4DCB">
              <w:rPr>
                <w:rFonts w:ascii="Arial" w:hAnsi="Arial" w:cs="Arial"/>
              </w:rPr>
              <w:t>Time sheets and overtime claims</w:t>
            </w:r>
          </w:p>
        </w:tc>
        <w:tc>
          <w:tcPr>
            <w:tcW w:w="3969" w:type="dxa"/>
          </w:tcPr>
          <w:p w14:paraId="732F8304" w14:textId="77777777" w:rsidR="009A4DCB" w:rsidRPr="009A4DCB" w:rsidRDefault="009A4DCB" w:rsidP="009A4DCB">
            <w:pPr>
              <w:ind w:left="-120" w:right="453" w:firstLine="426"/>
              <w:rPr>
                <w:rFonts w:ascii="Arial" w:hAnsi="Arial" w:cs="Arial"/>
              </w:rPr>
            </w:pPr>
            <w:r w:rsidRPr="009A4DCB">
              <w:rPr>
                <w:rFonts w:ascii="Arial" w:hAnsi="Arial" w:cs="Arial"/>
              </w:rPr>
              <w:t>6 years</w:t>
            </w:r>
          </w:p>
        </w:tc>
      </w:tr>
      <w:tr w:rsidR="009A4DCB" w:rsidRPr="00D2468D" w14:paraId="25D10FF6" w14:textId="77777777" w:rsidTr="00B1703C">
        <w:tc>
          <w:tcPr>
            <w:tcW w:w="5812" w:type="dxa"/>
          </w:tcPr>
          <w:p w14:paraId="31EBD025" w14:textId="77777777" w:rsidR="009A4DCB" w:rsidRPr="009A4DCB" w:rsidRDefault="009A4DCB" w:rsidP="009A4DCB">
            <w:pPr>
              <w:ind w:left="306" w:right="453"/>
              <w:rPr>
                <w:rFonts w:ascii="Arial" w:hAnsi="Arial" w:cs="Arial"/>
              </w:rPr>
            </w:pPr>
            <w:r w:rsidRPr="009A4DCB">
              <w:rPr>
                <w:rFonts w:ascii="Arial" w:hAnsi="Arial" w:cs="Arial"/>
              </w:rPr>
              <w:t>Statutory end of year returns to Inland Revenue and Pensions records</w:t>
            </w:r>
          </w:p>
        </w:tc>
        <w:tc>
          <w:tcPr>
            <w:tcW w:w="3969" w:type="dxa"/>
          </w:tcPr>
          <w:p w14:paraId="3E9CF0DC" w14:textId="77777777" w:rsidR="009A4DCB" w:rsidRPr="009A4DCB" w:rsidRDefault="009A4DCB" w:rsidP="009A4DCB">
            <w:pPr>
              <w:ind w:left="-120" w:right="453" w:firstLine="426"/>
              <w:rPr>
                <w:rFonts w:ascii="Arial" w:hAnsi="Arial" w:cs="Arial"/>
              </w:rPr>
            </w:pPr>
            <w:r w:rsidRPr="009A4DCB">
              <w:rPr>
                <w:rFonts w:ascii="Arial" w:hAnsi="Arial" w:cs="Arial"/>
              </w:rPr>
              <w:t>Indefinitely</w:t>
            </w:r>
          </w:p>
        </w:tc>
      </w:tr>
      <w:tr w:rsidR="009A4DCB" w:rsidRPr="00D2468D" w14:paraId="5C7C2FC7" w14:textId="77777777" w:rsidTr="00B1703C">
        <w:tc>
          <w:tcPr>
            <w:tcW w:w="5812" w:type="dxa"/>
          </w:tcPr>
          <w:p w14:paraId="605E1F0A" w14:textId="77777777" w:rsidR="009A4DCB" w:rsidRPr="009A4DCB" w:rsidRDefault="009A4DCB" w:rsidP="009A4DCB">
            <w:pPr>
              <w:ind w:left="-120" w:right="453" w:firstLine="426"/>
              <w:rPr>
                <w:rFonts w:ascii="Arial" w:hAnsi="Arial" w:cs="Arial"/>
              </w:rPr>
            </w:pPr>
            <w:r w:rsidRPr="009A4DCB">
              <w:rPr>
                <w:rFonts w:ascii="Arial" w:hAnsi="Arial" w:cs="Arial"/>
              </w:rPr>
              <w:t>Income Tax and National Insurance Records</w:t>
            </w:r>
          </w:p>
        </w:tc>
        <w:tc>
          <w:tcPr>
            <w:tcW w:w="3969" w:type="dxa"/>
          </w:tcPr>
          <w:p w14:paraId="15D9B833" w14:textId="77777777" w:rsidR="009A4DCB" w:rsidRPr="009A4DCB" w:rsidRDefault="009A4DCB" w:rsidP="009A4DCB">
            <w:pPr>
              <w:ind w:left="313" w:right="453"/>
              <w:rPr>
                <w:rFonts w:ascii="Arial" w:hAnsi="Arial" w:cs="Arial"/>
              </w:rPr>
            </w:pPr>
            <w:r w:rsidRPr="009A4DCB">
              <w:rPr>
                <w:rFonts w:ascii="Arial" w:hAnsi="Arial" w:cs="Arial"/>
              </w:rPr>
              <w:t>Not less than 3 years after the end of the financial year to which they relate</w:t>
            </w:r>
          </w:p>
        </w:tc>
      </w:tr>
      <w:tr w:rsidR="009A4DCB" w:rsidRPr="00D2468D" w14:paraId="1DC56069" w14:textId="77777777" w:rsidTr="00B1703C">
        <w:tc>
          <w:tcPr>
            <w:tcW w:w="5812" w:type="dxa"/>
          </w:tcPr>
          <w:p w14:paraId="2341C86D" w14:textId="77777777" w:rsidR="009A4DCB" w:rsidRDefault="009A4DCB" w:rsidP="009A4DCB">
            <w:pPr>
              <w:ind w:left="-284" w:right="453" w:firstLine="626"/>
              <w:rPr>
                <w:rFonts w:ascii="Arial" w:hAnsi="Arial" w:cs="Arial"/>
              </w:rPr>
            </w:pPr>
            <w:r w:rsidRPr="00D2468D">
              <w:rPr>
                <w:rFonts w:ascii="Arial" w:hAnsi="Arial" w:cs="Arial"/>
              </w:rPr>
              <w:t xml:space="preserve">Wages/salary records, overtime, bonuses, </w:t>
            </w:r>
          </w:p>
          <w:p w14:paraId="2DB2BCFD" w14:textId="77777777" w:rsidR="009A4DCB" w:rsidRPr="00D2468D" w:rsidRDefault="009A4DCB" w:rsidP="009A4DCB">
            <w:pPr>
              <w:ind w:left="-284" w:right="453" w:firstLine="626"/>
              <w:rPr>
                <w:rFonts w:ascii="Arial" w:hAnsi="Arial" w:cs="Arial"/>
              </w:rPr>
            </w:pPr>
            <w:r w:rsidRPr="00D2468D">
              <w:rPr>
                <w:rFonts w:ascii="Arial" w:hAnsi="Arial" w:cs="Arial"/>
              </w:rPr>
              <w:t>e</w:t>
            </w:r>
            <w:r>
              <w:rPr>
                <w:rFonts w:ascii="Arial" w:hAnsi="Arial" w:cs="Arial"/>
              </w:rPr>
              <w:t>xpenses</w:t>
            </w:r>
            <w:r w:rsidRPr="00D2468D">
              <w:rPr>
                <w:rFonts w:ascii="Arial" w:hAnsi="Arial" w:cs="Arial"/>
              </w:rPr>
              <w:t xml:space="preserve"> etc  </w:t>
            </w:r>
          </w:p>
        </w:tc>
        <w:tc>
          <w:tcPr>
            <w:tcW w:w="3969" w:type="dxa"/>
          </w:tcPr>
          <w:p w14:paraId="3D090303" w14:textId="77777777" w:rsidR="009A4DCB" w:rsidRPr="00D2468D" w:rsidRDefault="009A4DCB" w:rsidP="009A4DCB">
            <w:pPr>
              <w:ind w:left="313" w:right="453"/>
              <w:rPr>
                <w:rFonts w:ascii="Arial" w:hAnsi="Arial" w:cs="Arial"/>
              </w:rPr>
            </w:pPr>
            <w:r w:rsidRPr="00D2468D">
              <w:rPr>
                <w:rFonts w:ascii="Arial" w:hAnsi="Arial" w:cs="Arial"/>
              </w:rPr>
              <w:t xml:space="preserve">6 years   </w:t>
            </w:r>
          </w:p>
        </w:tc>
      </w:tr>
      <w:tr w:rsidR="009A4DCB" w:rsidRPr="00D2468D" w14:paraId="0B4165B9" w14:textId="77777777" w:rsidTr="00B1703C">
        <w:tc>
          <w:tcPr>
            <w:tcW w:w="5812" w:type="dxa"/>
          </w:tcPr>
          <w:p w14:paraId="38105936" w14:textId="77777777" w:rsidR="009A4DCB" w:rsidRPr="00D2468D" w:rsidRDefault="009A4DCB" w:rsidP="009A4DCB">
            <w:pPr>
              <w:ind w:left="-284" w:right="453" w:firstLine="626"/>
              <w:rPr>
                <w:rFonts w:ascii="Arial" w:hAnsi="Arial" w:cs="Arial"/>
              </w:rPr>
            </w:pPr>
            <w:r>
              <w:rPr>
                <w:rFonts w:ascii="Arial" w:hAnsi="Arial" w:cs="Arial"/>
              </w:rPr>
              <w:t>Accident books, records and reports</w:t>
            </w:r>
          </w:p>
        </w:tc>
        <w:tc>
          <w:tcPr>
            <w:tcW w:w="3969" w:type="dxa"/>
          </w:tcPr>
          <w:p w14:paraId="663B47E1" w14:textId="77777777" w:rsidR="009A4DCB" w:rsidRPr="00D2468D" w:rsidRDefault="009A4DCB" w:rsidP="009A4DCB">
            <w:pPr>
              <w:ind w:left="313" w:right="453"/>
              <w:rPr>
                <w:rFonts w:ascii="Arial" w:hAnsi="Arial" w:cs="Arial"/>
              </w:rPr>
            </w:pPr>
            <w:r>
              <w:rPr>
                <w:rFonts w:ascii="Arial" w:hAnsi="Arial" w:cs="Arial"/>
              </w:rPr>
              <w:t>3 years from date of last entry (If a child or young adult is involved, then until the person reaches the age of 21</w:t>
            </w:r>
          </w:p>
        </w:tc>
      </w:tr>
      <w:tr w:rsidR="00BC62DE" w:rsidRPr="00D2468D" w14:paraId="021712B3" w14:textId="77777777" w:rsidTr="00B1703C">
        <w:tc>
          <w:tcPr>
            <w:tcW w:w="5812" w:type="dxa"/>
          </w:tcPr>
          <w:p w14:paraId="66E81BA8" w14:textId="77777777" w:rsidR="00BC62DE" w:rsidRDefault="00BC62DE" w:rsidP="00BC62DE">
            <w:pPr>
              <w:ind w:left="306" w:right="453"/>
              <w:rPr>
                <w:rFonts w:ascii="Arial" w:hAnsi="Arial" w:cs="Arial"/>
              </w:rPr>
            </w:pPr>
            <w:r>
              <w:rPr>
                <w:rFonts w:ascii="Arial" w:hAnsi="Arial" w:cs="Arial"/>
              </w:rPr>
              <w:t>Redundancy records</w:t>
            </w:r>
          </w:p>
          <w:p w14:paraId="7179F7BC" w14:textId="77777777" w:rsidR="00BC62DE" w:rsidRPr="00D2468D" w:rsidRDefault="00BC62DE" w:rsidP="00BC62DE">
            <w:pPr>
              <w:ind w:right="453"/>
              <w:rPr>
                <w:rFonts w:ascii="Arial" w:hAnsi="Arial" w:cs="Arial"/>
              </w:rPr>
            </w:pPr>
          </w:p>
        </w:tc>
        <w:tc>
          <w:tcPr>
            <w:tcW w:w="3969" w:type="dxa"/>
          </w:tcPr>
          <w:p w14:paraId="6F21E33A" w14:textId="77777777" w:rsidR="00BC62DE" w:rsidRPr="00D2468D" w:rsidRDefault="00BC62DE" w:rsidP="00BC62DE">
            <w:pPr>
              <w:ind w:left="313" w:right="453"/>
              <w:rPr>
                <w:rFonts w:ascii="Arial" w:hAnsi="Arial" w:cs="Arial"/>
              </w:rPr>
            </w:pPr>
            <w:r>
              <w:rPr>
                <w:rFonts w:ascii="Arial" w:hAnsi="Arial" w:cs="Arial"/>
              </w:rPr>
              <w:t>6 years from the date of redundancy</w:t>
            </w:r>
            <w:r>
              <w:rPr>
                <w:rFonts w:ascii="Arial" w:hAnsi="Arial" w:cs="Arial"/>
              </w:rPr>
              <w:br/>
            </w:r>
          </w:p>
        </w:tc>
      </w:tr>
    </w:tbl>
    <w:p w14:paraId="4A34FC6C" w14:textId="77777777" w:rsidR="00A25874" w:rsidRPr="00D2468D" w:rsidRDefault="00A25874" w:rsidP="00DB1CE1">
      <w:pPr>
        <w:ind w:right="453"/>
        <w:rPr>
          <w:rFonts w:ascii="Arial" w:hAnsi="Arial" w:cs="Arial"/>
          <w:b/>
        </w:rPr>
      </w:pPr>
    </w:p>
    <w:tbl>
      <w:tblPr>
        <w:tblStyle w:val="TableGrid"/>
        <w:tblW w:w="0" w:type="auto"/>
        <w:tblInd w:w="108" w:type="dxa"/>
        <w:tblLook w:val="04A0" w:firstRow="1" w:lastRow="0" w:firstColumn="1" w:lastColumn="0" w:noHBand="0" w:noVBand="1"/>
      </w:tblPr>
      <w:tblGrid>
        <w:gridCol w:w="5557"/>
        <w:gridCol w:w="4111"/>
      </w:tblGrid>
      <w:tr w:rsidR="00A1694F" w:rsidRPr="00D2468D" w14:paraId="73FCD813" w14:textId="77777777" w:rsidTr="00B1703C">
        <w:tc>
          <w:tcPr>
            <w:tcW w:w="5557" w:type="dxa"/>
          </w:tcPr>
          <w:p w14:paraId="6DC49932" w14:textId="77777777" w:rsidR="00A1694F" w:rsidRPr="00A1694F" w:rsidRDefault="00A1694F" w:rsidP="00DB1CE1">
            <w:pPr>
              <w:ind w:left="-284" w:right="453" w:firstLine="568"/>
              <w:rPr>
                <w:rFonts w:ascii="Arial" w:hAnsi="Arial" w:cs="Arial"/>
                <w:b/>
              </w:rPr>
            </w:pPr>
            <w:r w:rsidRPr="00A1694F">
              <w:rPr>
                <w:rFonts w:ascii="Arial" w:hAnsi="Arial" w:cs="Arial"/>
                <w:b/>
              </w:rPr>
              <w:t>Corporate</w:t>
            </w:r>
          </w:p>
        </w:tc>
        <w:tc>
          <w:tcPr>
            <w:tcW w:w="4111" w:type="dxa"/>
          </w:tcPr>
          <w:p w14:paraId="2A35FB77" w14:textId="77777777" w:rsidR="00A1694F" w:rsidRPr="00D2468D" w:rsidRDefault="00A1694F" w:rsidP="00DB1CE1">
            <w:pPr>
              <w:ind w:left="-284" w:right="453" w:firstLine="568"/>
              <w:rPr>
                <w:rFonts w:ascii="Arial" w:hAnsi="Arial" w:cs="Arial"/>
              </w:rPr>
            </w:pPr>
          </w:p>
        </w:tc>
      </w:tr>
      <w:tr w:rsidR="00343F89" w:rsidRPr="00D2468D" w14:paraId="009E517A" w14:textId="77777777" w:rsidTr="00B1703C">
        <w:tc>
          <w:tcPr>
            <w:tcW w:w="5557" w:type="dxa"/>
          </w:tcPr>
          <w:p w14:paraId="45FA348F" w14:textId="77777777" w:rsidR="00343F89" w:rsidRDefault="00343F89" w:rsidP="003D0DED">
            <w:pPr>
              <w:ind w:left="342" w:right="453"/>
              <w:rPr>
                <w:rFonts w:ascii="Arial" w:hAnsi="Arial" w:cs="Arial"/>
              </w:rPr>
            </w:pPr>
            <w:r>
              <w:rPr>
                <w:rFonts w:ascii="Arial" w:hAnsi="Arial" w:cs="Arial"/>
              </w:rPr>
              <w:t>Councillors Registers of Interests</w:t>
            </w:r>
          </w:p>
        </w:tc>
        <w:tc>
          <w:tcPr>
            <w:tcW w:w="4111" w:type="dxa"/>
          </w:tcPr>
          <w:p w14:paraId="2ABF1BE8"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421305D9" w14:textId="77777777" w:rsidTr="00B1703C">
        <w:tc>
          <w:tcPr>
            <w:tcW w:w="5557" w:type="dxa"/>
          </w:tcPr>
          <w:p w14:paraId="54A85FA7" w14:textId="77777777" w:rsidR="00343F89" w:rsidRDefault="00343F89" w:rsidP="003D0DED">
            <w:pPr>
              <w:ind w:left="342" w:right="453"/>
              <w:rPr>
                <w:rFonts w:ascii="Arial" w:hAnsi="Arial" w:cs="Arial"/>
              </w:rPr>
            </w:pPr>
            <w:r>
              <w:rPr>
                <w:rFonts w:ascii="Arial" w:hAnsi="Arial" w:cs="Arial"/>
              </w:rPr>
              <w:t>Councillors Declaration of Acceptance of Office forms</w:t>
            </w:r>
          </w:p>
        </w:tc>
        <w:tc>
          <w:tcPr>
            <w:tcW w:w="4111" w:type="dxa"/>
          </w:tcPr>
          <w:p w14:paraId="5A6A7B8F"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68C2D673" w14:textId="77777777" w:rsidTr="00B1703C">
        <w:tc>
          <w:tcPr>
            <w:tcW w:w="5557" w:type="dxa"/>
          </w:tcPr>
          <w:p w14:paraId="6ED43B0F" w14:textId="77777777" w:rsidR="00343F89" w:rsidRDefault="00343F89" w:rsidP="003D0DED">
            <w:pPr>
              <w:ind w:left="342" w:right="453"/>
              <w:rPr>
                <w:rFonts w:ascii="Arial" w:hAnsi="Arial" w:cs="Arial"/>
              </w:rPr>
            </w:pPr>
            <w:r>
              <w:rPr>
                <w:rFonts w:ascii="Arial" w:hAnsi="Arial" w:cs="Arial"/>
              </w:rPr>
              <w:t>Chairman’s Declaration of Acceptance of Office</w:t>
            </w:r>
          </w:p>
        </w:tc>
        <w:tc>
          <w:tcPr>
            <w:tcW w:w="4111" w:type="dxa"/>
          </w:tcPr>
          <w:p w14:paraId="5EEA977F" w14:textId="77777777" w:rsidR="00343F89" w:rsidRDefault="00343F89" w:rsidP="00A25874">
            <w:pPr>
              <w:ind w:left="322" w:right="453"/>
              <w:rPr>
                <w:rFonts w:ascii="Arial" w:hAnsi="Arial" w:cs="Arial"/>
              </w:rPr>
            </w:pPr>
            <w:r>
              <w:rPr>
                <w:rFonts w:ascii="Arial" w:hAnsi="Arial" w:cs="Arial"/>
              </w:rPr>
              <w:t>When the term of office comes to an end</w:t>
            </w:r>
          </w:p>
        </w:tc>
      </w:tr>
      <w:tr w:rsidR="00294824" w:rsidRPr="00D2468D" w14:paraId="6106C16C" w14:textId="77777777" w:rsidTr="00B1703C">
        <w:tc>
          <w:tcPr>
            <w:tcW w:w="5557" w:type="dxa"/>
          </w:tcPr>
          <w:p w14:paraId="15A9E886" w14:textId="24304AE0" w:rsidR="00294824" w:rsidRPr="00D2468D" w:rsidRDefault="00294824" w:rsidP="003D0DED">
            <w:pPr>
              <w:ind w:left="342" w:right="453"/>
              <w:rPr>
                <w:rFonts w:ascii="Arial" w:hAnsi="Arial" w:cs="Arial"/>
              </w:rPr>
            </w:pPr>
            <w:r>
              <w:rPr>
                <w:rFonts w:ascii="Arial" w:hAnsi="Arial" w:cs="Arial"/>
              </w:rPr>
              <w:t xml:space="preserve">All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Pr>
                <w:rFonts w:ascii="Arial" w:hAnsi="Arial" w:cs="Arial"/>
              </w:rPr>
              <w:t xml:space="preserve"> </w:t>
            </w:r>
            <w:r>
              <w:rPr>
                <w:rFonts w:ascii="Arial" w:hAnsi="Arial" w:cs="Arial"/>
              </w:rPr>
              <w:t>minutes including minutes of committee</w:t>
            </w:r>
            <w:r w:rsidR="003D0DED">
              <w:rPr>
                <w:rFonts w:ascii="Arial" w:hAnsi="Arial" w:cs="Arial"/>
              </w:rPr>
              <w:t xml:space="preserve">s, </w:t>
            </w:r>
            <w:r>
              <w:rPr>
                <w:rFonts w:ascii="Arial" w:hAnsi="Arial" w:cs="Arial"/>
              </w:rPr>
              <w:t>sub-committee meetings and any working group minutes</w:t>
            </w:r>
          </w:p>
        </w:tc>
        <w:tc>
          <w:tcPr>
            <w:tcW w:w="4111" w:type="dxa"/>
          </w:tcPr>
          <w:p w14:paraId="324A21FD" w14:textId="77777777" w:rsidR="00294824" w:rsidRPr="00D2468D" w:rsidRDefault="00294824" w:rsidP="00A25874">
            <w:pPr>
              <w:ind w:left="322" w:right="453"/>
              <w:rPr>
                <w:rFonts w:ascii="Arial" w:hAnsi="Arial" w:cs="Arial"/>
              </w:rPr>
            </w:pPr>
            <w:r>
              <w:rPr>
                <w:rFonts w:ascii="Arial" w:hAnsi="Arial" w:cs="Arial"/>
              </w:rPr>
              <w:t>Indefinitely</w:t>
            </w:r>
            <w:r w:rsidR="00F6014B">
              <w:rPr>
                <w:rFonts w:ascii="Arial" w:hAnsi="Arial" w:cs="Arial"/>
              </w:rPr>
              <w:t xml:space="preserve"> and archived after two years</w:t>
            </w:r>
          </w:p>
        </w:tc>
      </w:tr>
      <w:tr w:rsidR="00885376" w:rsidRPr="00D2468D" w14:paraId="7DD3D12C" w14:textId="77777777" w:rsidTr="00B1703C">
        <w:tc>
          <w:tcPr>
            <w:tcW w:w="5557" w:type="dxa"/>
          </w:tcPr>
          <w:p w14:paraId="5B373642" w14:textId="77777777" w:rsidR="00885376" w:rsidRPr="00D2468D" w:rsidRDefault="00CB4045" w:rsidP="00DB1CE1">
            <w:pPr>
              <w:ind w:left="-284" w:right="453" w:firstLine="568"/>
              <w:rPr>
                <w:rFonts w:ascii="Arial" w:hAnsi="Arial" w:cs="Arial"/>
              </w:rPr>
            </w:pPr>
            <w:r w:rsidRPr="00D2468D">
              <w:rPr>
                <w:rFonts w:ascii="Arial" w:hAnsi="Arial" w:cs="Arial"/>
              </w:rPr>
              <w:lastRenderedPageBreak/>
              <w:t>Policies and procedures</w:t>
            </w:r>
          </w:p>
        </w:tc>
        <w:tc>
          <w:tcPr>
            <w:tcW w:w="4111" w:type="dxa"/>
          </w:tcPr>
          <w:p w14:paraId="70295CA3" w14:textId="77777777" w:rsidR="00885376" w:rsidRPr="00D2468D" w:rsidRDefault="00CB4045" w:rsidP="00DB1CE1">
            <w:pPr>
              <w:ind w:left="-284" w:right="453" w:firstLine="568"/>
              <w:rPr>
                <w:rFonts w:ascii="Arial" w:hAnsi="Arial" w:cs="Arial"/>
              </w:rPr>
            </w:pPr>
            <w:r w:rsidRPr="00D2468D">
              <w:rPr>
                <w:rFonts w:ascii="Arial" w:hAnsi="Arial" w:cs="Arial"/>
              </w:rPr>
              <w:t>Until updated or reviewed</w:t>
            </w:r>
          </w:p>
        </w:tc>
      </w:tr>
      <w:tr w:rsidR="00885376" w:rsidRPr="00D2468D" w14:paraId="07DBE627" w14:textId="77777777" w:rsidTr="00B1703C">
        <w:tc>
          <w:tcPr>
            <w:tcW w:w="5557" w:type="dxa"/>
          </w:tcPr>
          <w:p w14:paraId="420C7DD8" w14:textId="77777777" w:rsidR="00885376" w:rsidRPr="00D2468D" w:rsidRDefault="00CB4045" w:rsidP="00DB1CE1">
            <w:pPr>
              <w:ind w:left="-284" w:right="453" w:firstLine="568"/>
              <w:rPr>
                <w:rFonts w:ascii="Arial" w:hAnsi="Arial" w:cs="Arial"/>
              </w:rPr>
            </w:pPr>
            <w:r w:rsidRPr="00D2468D">
              <w:rPr>
                <w:rFonts w:ascii="Arial" w:hAnsi="Arial" w:cs="Arial"/>
              </w:rPr>
              <w:t xml:space="preserve">Asset </w:t>
            </w:r>
            <w:r w:rsidR="00294824">
              <w:rPr>
                <w:rFonts w:ascii="Arial" w:hAnsi="Arial" w:cs="Arial"/>
              </w:rPr>
              <w:t>m</w:t>
            </w:r>
            <w:r w:rsidRPr="00D2468D">
              <w:rPr>
                <w:rFonts w:ascii="Arial" w:hAnsi="Arial" w:cs="Arial"/>
              </w:rPr>
              <w:t>anagement records</w:t>
            </w:r>
          </w:p>
        </w:tc>
        <w:tc>
          <w:tcPr>
            <w:tcW w:w="4111" w:type="dxa"/>
          </w:tcPr>
          <w:p w14:paraId="7444A0DB" w14:textId="77777777" w:rsidR="00885376" w:rsidRPr="00D2468D" w:rsidRDefault="00CB4045" w:rsidP="00DB1CE1">
            <w:pPr>
              <w:ind w:left="-284" w:right="453" w:firstLine="568"/>
              <w:rPr>
                <w:rFonts w:ascii="Arial" w:hAnsi="Arial" w:cs="Arial"/>
              </w:rPr>
            </w:pPr>
            <w:r w:rsidRPr="00D2468D">
              <w:rPr>
                <w:rFonts w:ascii="Arial" w:hAnsi="Arial" w:cs="Arial"/>
              </w:rPr>
              <w:t>Indefinitely</w:t>
            </w:r>
          </w:p>
        </w:tc>
      </w:tr>
      <w:tr w:rsidR="00CB4045" w:rsidRPr="00D2468D" w14:paraId="3ADDBCFB" w14:textId="77777777" w:rsidTr="00B1703C">
        <w:tc>
          <w:tcPr>
            <w:tcW w:w="5557" w:type="dxa"/>
          </w:tcPr>
          <w:p w14:paraId="1A190B8F" w14:textId="77777777" w:rsidR="00CB4045" w:rsidRPr="00D2468D" w:rsidRDefault="00CB4045" w:rsidP="00DB1CE1">
            <w:pPr>
              <w:ind w:left="-284" w:right="453" w:firstLine="568"/>
              <w:rPr>
                <w:rFonts w:ascii="Arial" w:hAnsi="Arial" w:cs="Arial"/>
              </w:rPr>
            </w:pPr>
            <w:r w:rsidRPr="00D2468D">
              <w:rPr>
                <w:rFonts w:ascii="Arial" w:hAnsi="Arial" w:cs="Arial"/>
              </w:rPr>
              <w:t>Internal audit fraud investigation</w:t>
            </w:r>
          </w:p>
        </w:tc>
        <w:tc>
          <w:tcPr>
            <w:tcW w:w="4111" w:type="dxa"/>
          </w:tcPr>
          <w:p w14:paraId="4DDD38ED" w14:textId="77777777" w:rsidR="008B3387" w:rsidRPr="00BC62DE" w:rsidRDefault="00CB4045" w:rsidP="00BC62DE">
            <w:pPr>
              <w:ind w:left="322" w:right="453"/>
              <w:rPr>
                <w:rFonts w:ascii="Arial" w:hAnsi="Arial" w:cs="Arial"/>
              </w:rPr>
            </w:pPr>
            <w:r w:rsidRPr="008B3387">
              <w:rPr>
                <w:rFonts w:ascii="Arial" w:hAnsi="Arial" w:cs="Arial"/>
              </w:rPr>
              <w:t>7 years from date</w:t>
            </w:r>
            <w:r w:rsidR="009A4DCB">
              <w:rPr>
                <w:rFonts w:ascii="Arial" w:hAnsi="Arial" w:cs="Arial"/>
              </w:rPr>
              <w:t xml:space="preserve"> </w:t>
            </w:r>
            <w:r w:rsidRPr="008B3387">
              <w:rPr>
                <w:rFonts w:ascii="Arial" w:hAnsi="Arial" w:cs="Arial"/>
              </w:rPr>
              <w:t>of final outcome of investigation</w:t>
            </w:r>
          </w:p>
        </w:tc>
      </w:tr>
      <w:tr w:rsidR="00BC62DE" w:rsidRPr="00D2468D" w14:paraId="1D7ABC5A" w14:textId="77777777" w:rsidTr="00B1703C">
        <w:tc>
          <w:tcPr>
            <w:tcW w:w="5557" w:type="dxa"/>
          </w:tcPr>
          <w:p w14:paraId="67A7BDB3" w14:textId="77777777" w:rsidR="00BC62DE" w:rsidRPr="00D2468D" w:rsidRDefault="00BC62DE" w:rsidP="00BC62DE">
            <w:pPr>
              <w:ind w:left="-284" w:right="453" w:firstLine="568"/>
              <w:rPr>
                <w:rFonts w:ascii="Arial" w:hAnsi="Arial" w:cs="Arial"/>
              </w:rPr>
            </w:pPr>
            <w:r w:rsidRPr="00D2468D">
              <w:rPr>
                <w:rFonts w:ascii="Arial" w:hAnsi="Arial" w:cs="Arial"/>
              </w:rPr>
              <w:t>Risk register</w:t>
            </w:r>
          </w:p>
        </w:tc>
        <w:tc>
          <w:tcPr>
            <w:tcW w:w="4111" w:type="dxa"/>
          </w:tcPr>
          <w:p w14:paraId="29257809"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069B5B35" w14:textId="77777777" w:rsidTr="00B1703C">
        <w:tc>
          <w:tcPr>
            <w:tcW w:w="5557" w:type="dxa"/>
          </w:tcPr>
          <w:p w14:paraId="08987C53" w14:textId="77777777" w:rsidR="00BC62DE" w:rsidRPr="00D2468D" w:rsidRDefault="00BC62DE" w:rsidP="00BC62DE">
            <w:pPr>
              <w:ind w:left="-284" w:right="453" w:firstLine="568"/>
              <w:rPr>
                <w:rFonts w:ascii="Arial" w:hAnsi="Arial" w:cs="Arial"/>
              </w:rPr>
            </w:pPr>
            <w:r w:rsidRPr="00D2468D">
              <w:rPr>
                <w:rFonts w:ascii="Arial" w:hAnsi="Arial" w:cs="Arial"/>
              </w:rPr>
              <w:t xml:space="preserve">Risk </w:t>
            </w:r>
            <w:r>
              <w:rPr>
                <w:rFonts w:ascii="Arial" w:hAnsi="Arial" w:cs="Arial"/>
              </w:rPr>
              <w:t>assessments (any)</w:t>
            </w:r>
          </w:p>
        </w:tc>
        <w:tc>
          <w:tcPr>
            <w:tcW w:w="4111" w:type="dxa"/>
          </w:tcPr>
          <w:p w14:paraId="5CE63565" w14:textId="77777777" w:rsidR="00BC62DE" w:rsidRPr="00D2468D" w:rsidRDefault="00BC62DE" w:rsidP="00BC62DE">
            <w:pPr>
              <w:ind w:left="-284" w:right="453" w:firstLine="568"/>
              <w:rPr>
                <w:rFonts w:ascii="Arial" w:hAnsi="Arial" w:cs="Arial"/>
              </w:rPr>
            </w:pPr>
            <w:r>
              <w:rPr>
                <w:rFonts w:ascii="Arial" w:hAnsi="Arial" w:cs="Arial"/>
              </w:rPr>
              <w:t>6 years</w:t>
            </w:r>
          </w:p>
        </w:tc>
      </w:tr>
      <w:tr w:rsidR="00BC62DE" w:rsidRPr="00D2468D" w14:paraId="706BBF8D" w14:textId="77777777" w:rsidTr="00B1703C">
        <w:tc>
          <w:tcPr>
            <w:tcW w:w="5557" w:type="dxa"/>
          </w:tcPr>
          <w:p w14:paraId="1106A8DE" w14:textId="77777777" w:rsidR="00BC62DE" w:rsidRPr="00D2468D" w:rsidRDefault="00BC62DE" w:rsidP="00BC62DE">
            <w:pPr>
              <w:ind w:left="-284" w:right="453" w:firstLine="568"/>
              <w:rPr>
                <w:rFonts w:ascii="Arial" w:hAnsi="Arial" w:cs="Arial"/>
              </w:rPr>
            </w:pPr>
            <w:r>
              <w:rPr>
                <w:rFonts w:ascii="Arial" w:hAnsi="Arial" w:cs="Arial"/>
              </w:rPr>
              <w:t>Burial records and associated documentation</w:t>
            </w:r>
          </w:p>
        </w:tc>
        <w:tc>
          <w:tcPr>
            <w:tcW w:w="4111" w:type="dxa"/>
          </w:tcPr>
          <w:p w14:paraId="4789115C"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2EBEA7A4" w14:textId="77777777" w:rsidTr="00B1703C">
        <w:tc>
          <w:tcPr>
            <w:tcW w:w="5557" w:type="dxa"/>
          </w:tcPr>
          <w:p w14:paraId="70A068D9" w14:textId="77777777" w:rsidR="00BC62DE" w:rsidRPr="00D2468D" w:rsidRDefault="00BC62DE" w:rsidP="00BC62DE">
            <w:pPr>
              <w:ind w:left="-284" w:right="453" w:firstLine="568"/>
              <w:rPr>
                <w:rFonts w:ascii="Arial" w:hAnsi="Arial" w:cs="Arial"/>
              </w:rPr>
            </w:pPr>
            <w:r w:rsidRPr="00D2468D">
              <w:rPr>
                <w:rFonts w:ascii="Arial" w:hAnsi="Arial" w:cs="Arial"/>
              </w:rPr>
              <w:t>Drivers log books and mileage</w:t>
            </w:r>
          </w:p>
        </w:tc>
        <w:tc>
          <w:tcPr>
            <w:tcW w:w="4111" w:type="dxa"/>
          </w:tcPr>
          <w:p w14:paraId="54E34AEF" w14:textId="77777777" w:rsidR="00BC62DE" w:rsidRPr="00D2468D" w:rsidRDefault="00BC62DE" w:rsidP="00BC62DE">
            <w:pPr>
              <w:ind w:left="-284" w:right="453" w:firstLine="568"/>
              <w:rPr>
                <w:rFonts w:ascii="Arial" w:hAnsi="Arial" w:cs="Arial"/>
              </w:rPr>
            </w:pPr>
            <w:r w:rsidRPr="00D2468D">
              <w:rPr>
                <w:rFonts w:ascii="Arial" w:hAnsi="Arial" w:cs="Arial"/>
              </w:rPr>
              <w:t>6 years</w:t>
            </w:r>
          </w:p>
        </w:tc>
      </w:tr>
      <w:tr w:rsidR="00BC62DE" w:rsidRPr="00D2468D" w14:paraId="293993EB" w14:textId="77777777" w:rsidTr="00B1703C">
        <w:tc>
          <w:tcPr>
            <w:tcW w:w="5557" w:type="dxa"/>
          </w:tcPr>
          <w:p w14:paraId="6331F8DF" w14:textId="77777777" w:rsidR="00BC62DE" w:rsidRPr="00D2468D" w:rsidRDefault="00BC62DE" w:rsidP="00BC62DE">
            <w:pPr>
              <w:ind w:left="201" w:right="453"/>
              <w:rPr>
                <w:rFonts w:ascii="Arial" w:hAnsi="Arial" w:cs="Arial"/>
              </w:rPr>
            </w:pPr>
            <w:r w:rsidRPr="00D2468D">
              <w:rPr>
                <w:rFonts w:ascii="Arial" w:hAnsi="Arial" w:cs="Arial"/>
              </w:rPr>
              <w:t>Vehicle maintenance and registration records (all necessary certificates, MOT certificates, test records and vehicle registration documents etc)</w:t>
            </w:r>
          </w:p>
        </w:tc>
        <w:tc>
          <w:tcPr>
            <w:tcW w:w="4111" w:type="dxa"/>
          </w:tcPr>
          <w:p w14:paraId="0F2568FE" w14:textId="77777777" w:rsidR="00BC62DE" w:rsidRPr="00D2468D" w:rsidRDefault="00BC62DE" w:rsidP="00BC62DE">
            <w:pPr>
              <w:ind w:left="-284" w:right="453" w:firstLine="568"/>
              <w:rPr>
                <w:rFonts w:ascii="Arial" w:hAnsi="Arial" w:cs="Arial"/>
              </w:rPr>
            </w:pPr>
            <w:r w:rsidRPr="00D2468D">
              <w:rPr>
                <w:rFonts w:ascii="Arial" w:hAnsi="Arial" w:cs="Arial"/>
              </w:rPr>
              <w:t>2 years after vehicle disposed of</w:t>
            </w:r>
          </w:p>
        </w:tc>
      </w:tr>
      <w:tr w:rsidR="00BC62DE" w:rsidRPr="00D2468D" w14:paraId="30391C74" w14:textId="77777777" w:rsidTr="00B1703C">
        <w:tc>
          <w:tcPr>
            <w:tcW w:w="5557" w:type="dxa"/>
          </w:tcPr>
          <w:p w14:paraId="20EC6854" w14:textId="77777777" w:rsidR="00BC62DE" w:rsidRPr="00D2468D" w:rsidRDefault="00BC62DE" w:rsidP="00BC62DE">
            <w:pPr>
              <w:ind w:left="-284" w:right="453" w:firstLine="568"/>
              <w:rPr>
                <w:rFonts w:ascii="Arial" w:hAnsi="Arial" w:cs="Arial"/>
              </w:rPr>
            </w:pPr>
            <w:r w:rsidRPr="00D2468D">
              <w:rPr>
                <w:rFonts w:ascii="Arial" w:hAnsi="Arial" w:cs="Arial"/>
              </w:rPr>
              <w:t>Allotment application forms</w:t>
            </w:r>
          </w:p>
        </w:tc>
        <w:tc>
          <w:tcPr>
            <w:tcW w:w="4111" w:type="dxa"/>
          </w:tcPr>
          <w:p w14:paraId="286B1CB5" w14:textId="77777777" w:rsidR="00BC62DE" w:rsidRPr="00D2468D" w:rsidRDefault="00BC62DE" w:rsidP="00BC62DE">
            <w:pPr>
              <w:ind w:left="-284" w:right="453" w:firstLine="568"/>
              <w:rPr>
                <w:rFonts w:ascii="Arial" w:hAnsi="Arial" w:cs="Arial"/>
              </w:rPr>
            </w:pPr>
            <w:r w:rsidRPr="00D2468D">
              <w:rPr>
                <w:rFonts w:ascii="Arial" w:hAnsi="Arial" w:cs="Arial"/>
              </w:rPr>
              <w:t>Length of Tenancy + 2 years</w:t>
            </w:r>
          </w:p>
        </w:tc>
      </w:tr>
      <w:tr w:rsidR="00BC62DE" w:rsidRPr="00D2468D" w14:paraId="76937ED4" w14:textId="77777777" w:rsidTr="00B1703C">
        <w:tc>
          <w:tcPr>
            <w:tcW w:w="5557" w:type="dxa"/>
          </w:tcPr>
          <w:p w14:paraId="1A0559AC" w14:textId="77777777" w:rsidR="00BC62DE" w:rsidRPr="00D2468D" w:rsidRDefault="00BC62DE" w:rsidP="00BC62DE">
            <w:pPr>
              <w:ind w:left="-284" w:right="453" w:firstLine="568"/>
              <w:rPr>
                <w:rFonts w:ascii="Arial" w:hAnsi="Arial" w:cs="Arial"/>
              </w:rPr>
            </w:pPr>
            <w:r w:rsidRPr="00D2468D">
              <w:rPr>
                <w:rFonts w:ascii="Arial" w:hAnsi="Arial" w:cs="Arial"/>
              </w:rPr>
              <w:t>Allotment agreements</w:t>
            </w:r>
          </w:p>
        </w:tc>
        <w:tc>
          <w:tcPr>
            <w:tcW w:w="4111" w:type="dxa"/>
          </w:tcPr>
          <w:p w14:paraId="5A4DD28E" w14:textId="77777777" w:rsidR="00BC62DE" w:rsidRPr="00D2468D" w:rsidRDefault="00BC62DE" w:rsidP="00BC62DE">
            <w:pPr>
              <w:ind w:left="-284" w:right="453" w:firstLine="568"/>
              <w:rPr>
                <w:rFonts w:ascii="Arial" w:hAnsi="Arial" w:cs="Arial"/>
              </w:rPr>
            </w:pPr>
            <w:r w:rsidRPr="00D2468D">
              <w:rPr>
                <w:rFonts w:ascii="Arial" w:hAnsi="Arial" w:cs="Arial"/>
              </w:rPr>
              <w:t xml:space="preserve">Length of Tenancy + </w:t>
            </w:r>
            <w:r>
              <w:rPr>
                <w:rFonts w:ascii="Arial" w:hAnsi="Arial" w:cs="Arial"/>
              </w:rPr>
              <w:t>6</w:t>
            </w:r>
            <w:r w:rsidRPr="00D2468D">
              <w:rPr>
                <w:rFonts w:ascii="Arial" w:hAnsi="Arial" w:cs="Arial"/>
              </w:rPr>
              <w:t xml:space="preserve"> years</w:t>
            </w:r>
          </w:p>
        </w:tc>
      </w:tr>
      <w:tr w:rsidR="00BC62DE" w:rsidRPr="00D2468D" w14:paraId="500A811E" w14:textId="77777777" w:rsidTr="00B1703C">
        <w:tc>
          <w:tcPr>
            <w:tcW w:w="5557" w:type="dxa"/>
          </w:tcPr>
          <w:p w14:paraId="137584C7" w14:textId="77777777" w:rsidR="00BC62DE" w:rsidRPr="00D2468D" w:rsidRDefault="00BC62DE" w:rsidP="00BC62DE">
            <w:pPr>
              <w:ind w:left="201" w:right="453"/>
              <w:rPr>
                <w:rFonts w:ascii="Arial" w:hAnsi="Arial" w:cs="Arial"/>
              </w:rPr>
            </w:pPr>
            <w:r w:rsidRPr="00D2468D">
              <w:rPr>
                <w:rFonts w:ascii="Arial" w:hAnsi="Arial" w:cs="Arial"/>
              </w:rPr>
              <w:t>Pre-tender qualification document</w:t>
            </w:r>
            <w:r>
              <w:rPr>
                <w:rFonts w:ascii="Arial" w:hAnsi="Arial" w:cs="Arial"/>
              </w:rPr>
              <w:t>, s</w:t>
            </w:r>
            <w:r w:rsidRPr="00D2468D">
              <w:rPr>
                <w:rFonts w:ascii="Arial" w:hAnsi="Arial" w:cs="Arial"/>
              </w:rPr>
              <w:t>ummary list of expression of interest received</w:t>
            </w:r>
            <w:r>
              <w:rPr>
                <w:rFonts w:ascii="Arial" w:hAnsi="Arial" w:cs="Arial"/>
              </w:rPr>
              <w:t>, a</w:t>
            </w:r>
            <w:r w:rsidRPr="00D2468D">
              <w:rPr>
                <w:rFonts w:ascii="Arial" w:hAnsi="Arial" w:cs="Arial"/>
              </w:rPr>
              <w:t xml:space="preserve"> summary of any financial or technical evaluation supplied with the expressions of interest Initial application</w:t>
            </w:r>
          </w:p>
        </w:tc>
        <w:tc>
          <w:tcPr>
            <w:tcW w:w="4111" w:type="dxa"/>
          </w:tcPr>
          <w:p w14:paraId="1E738037" w14:textId="77777777" w:rsidR="00BC62DE" w:rsidRPr="00D2468D" w:rsidRDefault="00BC62DE" w:rsidP="00BC62DE">
            <w:pPr>
              <w:ind w:left="-284" w:right="453" w:firstLine="568"/>
              <w:rPr>
                <w:rFonts w:ascii="Arial" w:hAnsi="Arial" w:cs="Arial"/>
              </w:rPr>
            </w:pPr>
            <w:r w:rsidRPr="00D2468D">
              <w:rPr>
                <w:rFonts w:ascii="Arial" w:hAnsi="Arial" w:cs="Arial"/>
              </w:rPr>
              <w:t>1 year</w:t>
            </w:r>
          </w:p>
        </w:tc>
      </w:tr>
      <w:tr w:rsidR="00BC62DE" w:rsidRPr="00D2468D" w14:paraId="3FC15544" w14:textId="77777777" w:rsidTr="00B1703C">
        <w:tc>
          <w:tcPr>
            <w:tcW w:w="5557" w:type="dxa"/>
          </w:tcPr>
          <w:p w14:paraId="3E082C26" w14:textId="77777777" w:rsidR="00BC62DE" w:rsidRPr="00D2468D" w:rsidRDefault="00BC62DE" w:rsidP="00BC62DE">
            <w:pPr>
              <w:ind w:left="201" w:right="453"/>
              <w:rPr>
                <w:rFonts w:ascii="Arial" w:hAnsi="Arial" w:cs="Arial"/>
              </w:rPr>
            </w:pPr>
            <w:r w:rsidRPr="00D2468D">
              <w:rPr>
                <w:rFonts w:ascii="Arial" w:hAnsi="Arial" w:cs="Arial"/>
              </w:rPr>
              <w:t>Successful tender documentation Life of contract</w:t>
            </w:r>
          </w:p>
        </w:tc>
        <w:tc>
          <w:tcPr>
            <w:tcW w:w="4111" w:type="dxa"/>
          </w:tcPr>
          <w:p w14:paraId="5A9275E2" w14:textId="77777777" w:rsidR="00BC62DE" w:rsidRPr="00D2468D" w:rsidRDefault="00BC62DE" w:rsidP="00BC62DE">
            <w:pPr>
              <w:ind w:left="322" w:right="453"/>
              <w:rPr>
                <w:rFonts w:ascii="Arial" w:hAnsi="Arial" w:cs="Arial"/>
              </w:rPr>
            </w:pPr>
            <w:r w:rsidRPr="00D2468D">
              <w:rPr>
                <w:rFonts w:ascii="Arial" w:hAnsi="Arial" w:cs="Arial"/>
              </w:rPr>
              <w:t>6 years</w:t>
            </w:r>
            <w:r>
              <w:rPr>
                <w:rFonts w:ascii="Arial" w:hAnsi="Arial" w:cs="Arial"/>
              </w:rPr>
              <w:t xml:space="preserve"> from date of final payment</w:t>
            </w:r>
          </w:p>
        </w:tc>
      </w:tr>
      <w:tr w:rsidR="00BC62DE" w:rsidRPr="00D2468D" w14:paraId="22C10D08" w14:textId="77777777" w:rsidTr="00B1703C">
        <w:tc>
          <w:tcPr>
            <w:tcW w:w="5557" w:type="dxa"/>
          </w:tcPr>
          <w:p w14:paraId="76F0D656" w14:textId="77777777" w:rsidR="00BC62DE" w:rsidRPr="00D2468D" w:rsidRDefault="00BC62DE" w:rsidP="00BC62DE">
            <w:pPr>
              <w:ind w:left="-284" w:right="453" w:firstLine="568"/>
              <w:rPr>
                <w:rFonts w:ascii="Arial" w:hAnsi="Arial" w:cs="Arial"/>
              </w:rPr>
            </w:pPr>
            <w:r w:rsidRPr="00D2468D">
              <w:rPr>
                <w:rFonts w:ascii="Arial" w:hAnsi="Arial" w:cs="Arial"/>
              </w:rPr>
              <w:t>Unsuccessful tender documentation</w:t>
            </w:r>
          </w:p>
        </w:tc>
        <w:tc>
          <w:tcPr>
            <w:tcW w:w="4111" w:type="dxa"/>
          </w:tcPr>
          <w:p w14:paraId="105B89C5" w14:textId="77777777" w:rsidR="00BC62DE" w:rsidRPr="00D2468D" w:rsidRDefault="00BC62DE" w:rsidP="00BC62DE">
            <w:pPr>
              <w:ind w:left="322" w:right="453"/>
              <w:rPr>
                <w:rFonts w:ascii="Arial" w:hAnsi="Arial" w:cs="Arial"/>
              </w:rPr>
            </w:pPr>
            <w:r w:rsidRPr="00D2468D">
              <w:rPr>
                <w:rFonts w:ascii="Arial" w:hAnsi="Arial" w:cs="Arial"/>
              </w:rPr>
              <w:t>Until final payment</w:t>
            </w:r>
            <w:r>
              <w:rPr>
                <w:rFonts w:ascii="Arial" w:hAnsi="Arial" w:cs="Arial"/>
              </w:rPr>
              <w:t xml:space="preserve"> of contract let</w:t>
            </w:r>
            <w:r w:rsidRPr="00D2468D">
              <w:rPr>
                <w:rFonts w:ascii="Arial" w:hAnsi="Arial" w:cs="Arial"/>
              </w:rPr>
              <w:t xml:space="preserve"> is made</w:t>
            </w:r>
          </w:p>
        </w:tc>
      </w:tr>
      <w:tr w:rsidR="00BC62DE" w:rsidRPr="00D2468D" w14:paraId="451A725E" w14:textId="77777777" w:rsidTr="00B1703C">
        <w:tc>
          <w:tcPr>
            <w:tcW w:w="5557" w:type="dxa"/>
          </w:tcPr>
          <w:p w14:paraId="631DA3CD" w14:textId="77777777" w:rsidR="00BC62DE" w:rsidRPr="00D2468D" w:rsidRDefault="00BC62DE" w:rsidP="00BC62DE">
            <w:pPr>
              <w:ind w:left="-284" w:right="453" w:firstLine="568"/>
              <w:rPr>
                <w:rFonts w:ascii="Arial" w:hAnsi="Arial" w:cs="Arial"/>
              </w:rPr>
            </w:pPr>
            <w:r w:rsidRPr="00D2468D">
              <w:rPr>
                <w:rFonts w:ascii="Arial" w:hAnsi="Arial" w:cs="Arial"/>
              </w:rPr>
              <w:t>Deeds of land and property</w:t>
            </w:r>
          </w:p>
        </w:tc>
        <w:tc>
          <w:tcPr>
            <w:tcW w:w="4111" w:type="dxa"/>
          </w:tcPr>
          <w:p w14:paraId="0321DCA6"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6D5A7E5C" w14:textId="77777777" w:rsidTr="00B1703C">
        <w:tc>
          <w:tcPr>
            <w:tcW w:w="5557" w:type="dxa"/>
          </w:tcPr>
          <w:p w14:paraId="22A2647B" w14:textId="77777777" w:rsidR="00BC62DE" w:rsidRPr="00D2468D" w:rsidRDefault="00BC62DE" w:rsidP="00BC62DE">
            <w:pPr>
              <w:ind w:left="-284" w:right="453" w:firstLine="568"/>
              <w:rPr>
                <w:rFonts w:ascii="Arial" w:hAnsi="Arial" w:cs="Arial"/>
              </w:rPr>
            </w:pPr>
            <w:r w:rsidRPr="00D2468D">
              <w:rPr>
                <w:rFonts w:ascii="Arial" w:hAnsi="Arial" w:cs="Arial"/>
              </w:rPr>
              <w:t>Land and property rental agreements</w:t>
            </w:r>
          </w:p>
        </w:tc>
        <w:tc>
          <w:tcPr>
            <w:tcW w:w="4111" w:type="dxa"/>
          </w:tcPr>
          <w:p w14:paraId="4AF5957B" w14:textId="77777777" w:rsidR="00BC62DE" w:rsidRDefault="00BC62DE" w:rsidP="00BC62DE">
            <w:pPr>
              <w:ind w:left="-284" w:right="453" w:firstLine="568"/>
              <w:rPr>
                <w:rFonts w:ascii="Arial" w:hAnsi="Arial" w:cs="Arial"/>
              </w:rPr>
            </w:pPr>
            <w:r w:rsidRPr="00D2468D">
              <w:rPr>
                <w:rFonts w:ascii="Arial" w:hAnsi="Arial" w:cs="Arial"/>
              </w:rPr>
              <w:t xml:space="preserve">6 years after expiry of the </w:t>
            </w:r>
          </w:p>
          <w:p w14:paraId="4A745E82" w14:textId="77777777" w:rsidR="00BC62DE" w:rsidRPr="00D2468D" w:rsidRDefault="00BC62DE" w:rsidP="00BC62DE">
            <w:pPr>
              <w:ind w:left="-284" w:right="453" w:firstLine="568"/>
              <w:rPr>
                <w:rFonts w:ascii="Arial" w:hAnsi="Arial" w:cs="Arial"/>
              </w:rPr>
            </w:pPr>
            <w:r w:rsidRPr="00D2468D">
              <w:rPr>
                <w:rFonts w:ascii="Arial" w:hAnsi="Arial" w:cs="Arial"/>
              </w:rPr>
              <w:t>agreement</w:t>
            </w:r>
          </w:p>
        </w:tc>
      </w:tr>
      <w:tr w:rsidR="00BC62DE" w:rsidRPr="00D2468D" w14:paraId="753D7398" w14:textId="77777777" w:rsidTr="00B1703C">
        <w:tc>
          <w:tcPr>
            <w:tcW w:w="5557" w:type="dxa"/>
          </w:tcPr>
          <w:p w14:paraId="43AE8728" w14:textId="77777777" w:rsidR="00BC62DE" w:rsidRPr="00D2468D" w:rsidRDefault="00BC62DE" w:rsidP="00BC62DE">
            <w:pPr>
              <w:ind w:left="-284" w:right="453" w:firstLine="568"/>
              <w:rPr>
                <w:rFonts w:ascii="Arial" w:hAnsi="Arial" w:cs="Arial"/>
              </w:rPr>
            </w:pPr>
            <w:r w:rsidRPr="00D2468D">
              <w:rPr>
                <w:rFonts w:ascii="Arial" w:hAnsi="Arial" w:cs="Arial"/>
              </w:rPr>
              <w:t>Property evaluation lists</w:t>
            </w:r>
          </w:p>
        </w:tc>
        <w:tc>
          <w:tcPr>
            <w:tcW w:w="4111" w:type="dxa"/>
          </w:tcPr>
          <w:p w14:paraId="1983ED90"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0E517250" w14:textId="77777777" w:rsidTr="00B1703C">
        <w:tc>
          <w:tcPr>
            <w:tcW w:w="5557" w:type="dxa"/>
          </w:tcPr>
          <w:p w14:paraId="51887698" w14:textId="77777777" w:rsidR="00BC62DE" w:rsidRPr="00D2468D" w:rsidRDefault="00BC62DE" w:rsidP="00BC62DE">
            <w:pPr>
              <w:ind w:left="342" w:right="453"/>
              <w:rPr>
                <w:rFonts w:ascii="Arial" w:hAnsi="Arial" w:cs="Arial"/>
              </w:rPr>
            </w:pPr>
            <w:r w:rsidRPr="00D2468D">
              <w:rPr>
                <w:rFonts w:ascii="Arial" w:hAnsi="Arial" w:cs="Arial"/>
              </w:rPr>
              <w:t>Lease agreements, variation and valuation queries</w:t>
            </w:r>
          </w:p>
        </w:tc>
        <w:tc>
          <w:tcPr>
            <w:tcW w:w="4111" w:type="dxa"/>
          </w:tcPr>
          <w:p w14:paraId="7B3A801A" w14:textId="77777777" w:rsidR="00BC62DE" w:rsidRPr="00D2468D" w:rsidRDefault="00BC62DE" w:rsidP="00BC62DE">
            <w:pPr>
              <w:ind w:left="322" w:right="453"/>
              <w:rPr>
                <w:rFonts w:ascii="Arial" w:hAnsi="Arial" w:cs="Arial"/>
              </w:rPr>
            </w:pPr>
            <w:r>
              <w:rPr>
                <w:rFonts w:ascii="Arial" w:hAnsi="Arial" w:cs="Arial"/>
              </w:rPr>
              <w:t>12</w:t>
            </w:r>
            <w:r w:rsidRPr="00D2468D">
              <w:rPr>
                <w:rFonts w:ascii="Arial" w:hAnsi="Arial" w:cs="Arial"/>
              </w:rPr>
              <w:t xml:space="preserve"> years after the expiry of the agreement</w:t>
            </w:r>
          </w:p>
        </w:tc>
      </w:tr>
      <w:tr w:rsidR="00BC62DE" w:rsidRPr="00D2468D" w14:paraId="089C4296" w14:textId="77777777" w:rsidTr="00B1703C">
        <w:tc>
          <w:tcPr>
            <w:tcW w:w="5557" w:type="dxa"/>
          </w:tcPr>
          <w:p w14:paraId="659B2D1E" w14:textId="77777777" w:rsidR="00BC62DE" w:rsidRPr="00D2468D" w:rsidRDefault="00BC62DE" w:rsidP="00BC62DE">
            <w:pPr>
              <w:ind w:left="342" w:right="453"/>
              <w:rPr>
                <w:rFonts w:ascii="Arial" w:hAnsi="Arial" w:cs="Arial"/>
              </w:rPr>
            </w:pPr>
            <w:r w:rsidRPr="00D2468D">
              <w:rPr>
                <w:rFonts w:ascii="Arial" w:hAnsi="Arial" w:cs="Arial"/>
              </w:rPr>
              <w:t>Documentation referring to externally funded projects</w:t>
            </w:r>
          </w:p>
        </w:tc>
        <w:tc>
          <w:tcPr>
            <w:tcW w:w="4111" w:type="dxa"/>
          </w:tcPr>
          <w:p w14:paraId="0D1ED1BC" w14:textId="77777777" w:rsidR="00BC62DE" w:rsidRPr="00D2468D" w:rsidRDefault="00BC62DE" w:rsidP="00BC62DE">
            <w:pPr>
              <w:ind w:left="-284" w:right="453" w:firstLine="568"/>
              <w:rPr>
                <w:rFonts w:ascii="Arial" w:hAnsi="Arial" w:cs="Arial"/>
              </w:rPr>
            </w:pPr>
            <w:r w:rsidRPr="00D2468D">
              <w:rPr>
                <w:rFonts w:ascii="Arial" w:hAnsi="Arial" w:cs="Arial"/>
              </w:rPr>
              <w:t xml:space="preserve">6 years </w:t>
            </w:r>
          </w:p>
          <w:p w14:paraId="7260DA1B" w14:textId="77777777" w:rsidR="00BC62DE" w:rsidRPr="00D2468D" w:rsidRDefault="00BC62DE" w:rsidP="00BC62DE">
            <w:pPr>
              <w:ind w:left="-284" w:right="453" w:firstLine="568"/>
              <w:rPr>
                <w:rFonts w:ascii="Arial" w:hAnsi="Arial" w:cs="Arial"/>
              </w:rPr>
            </w:pPr>
          </w:p>
        </w:tc>
      </w:tr>
      <w:tr w:rsidR="00BC62DE" w:rsidRPr="00D2468D" w14:paraId="1B54E62E" w14:textId="77777777" w:rsidTr="00B1703C">
        <w:tc>
          <w:tcPr>
            <w:tcW w:w="5557" w:type="dxa"/>
          </w:tcPr>
          <w:p w14:paraId="6DB322DF" w14:textId="77777777" w:rsidR="00BC62DE" w:rsidRPr="00D2468D" w:rsidRDefault="00BC62DE" w:rsidP="00BC62DE">
            <w:pPr>
              <w:ind w:left="-284" w:right="453" w:firstLine="568"/>
              <w:rPr>
                <w:rFonts w:ascii="Arial" w:hAnsi="Arial" w:cs="Arial"/>
              </w:rPr>
            </w:pPr>
            <w:r w:rsidRPr="00D2468D">
              <w:rPr>
                <w:rFonts w:ascii="Arial" w:hAnsi="Arial" w:cs="Arial"/>
              </w:rPr>
              <w:t>Booking diaries</w:t>
            </w:r>
          </w:p>
        </w:tc>
        <w:tc>
          <w:tcPr>
            <w:tcW w:w="4111" w:type="dxa"/>
          </w:tcPr>
          <w:p w14:paraId="0C4DAF90" w14:textId="77777777" w:rsidR="00BC62DE" w:rsidRPr="00D2468D" w:rsidRDefault="00BC62DE" w:rsidP="00BC62DE">
            <w:pPr>
              <w:ind w:left="-284" w:right="453" w:firstLine="568"/>
              <w:rPr>
                <w:rFonts w:ascii="Arial" w:hAnsi="Arial" w:cs="Arial"/>
              </w:rPr>
            </w:pPr>
            <w:r w:rsidRPr="00D2468D">
              <w:rPr>
                <w:rFonts w:ascii="Arial" w:hAnsi="Arial" w:cs="Arial"/>
              </w:rPr>
              <w:t>3 years</w:t>
            </w:r>
          </w:p>
        </w:tc>
      </w:tr>
      <w:tr w:rsidR="00BC62DE" w:rsidRPr="00D2468D" w14:paraId="6B90F05D" w14:textId="77777777" w:rsidTr="00B1703C">
        <w:tc>
          <w:tcPr>
            <w:tcW w:w="5557" w:type="dxa"/>
          </w:tcPr>
          <w:p w14:paraId="230F3566" w14:textId="77777777" w:rsidR="00BC62DE" w:rsidRPr="00D2468D" w:rsidRDefault="00BC62DE" w:rsidP="00BC62DE">
            <w:pPr>
              <w:ind w:left="-284" w:right="453" w:firstLine="568"/>
              <w:rPr>
                <w:rFonts w:ascii="Arial" w:hAnsi="Arial" w:cs="Arial"/>
              </w:rPr>
            </w:pPr>
            <w:r w:rsidRPr="00D2468D">
              <w:rPr>
                <w:rFonts w:ascii="Arial" w:hAnsi="Arial" w:cs="Arial"/>
              </w:rPr>
              <w:t>Premises License applications</w:t>
            </w:r>
          </w:p>
        </w:tc>
        <w:tc>
          <w:tcPr>
            <w:tcW w:w="4111" w:type="dxa"/>
          </w:tcPr>
          <w:p w14:paraId="198056DC"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bl>
    <w:p w14:paraId="326213B3" w14:textId="77777777" w:rsidR="00885376" w:rsidRPr="00A1694F" w:rsidRDefault="00CB4045" w:rsidP="00DB1CE1">
      <w:pPr>
        <w:ind w:left="-284" w:right="453" w:firstLine="568"/>
        <w:rPr>
          <w:rFonts w:ascii="Arial" w:hAnsi="Arial" w:cs="Arial"/>
        </w:rPr>
      </w:pP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tbl>
      <w:tblPr>
        <w:tblStyle w:val="TableGrid"/>
        <w:tblW w:w="9668" w:type="dxa"/>
        <w:tblInd w:w="108" w:type="dxa"/>
        <w:tblLook w:val="04A0" w:firstRow="1" w:lastRow="0" w:firstColumn="1" w:lastColumn="0" w:noHBand="0" w:noVBand="1"/>
      </w:tblPr>
      <w:tblGrid>
        <w:gridCol w:w="5557"/>
        <w:gridCol w:w="4111"/>
      </w:tblGrid>
      <w:tr w:rsidR="00A1694F" w:rsidRPr="00D2468D" w14:paraId="05FF8C55" w14:textId="77777777" w:rsidTr="00A25874">
        <w:tc>
          <w:tcPr>
            <w:tcW w:w="5557" w:type="dxa"/>
          </w:tcPr>
          <w:p w14:paraId="779A93DD" w14:textId="77777777" w:rsidR="00A1694F" w:rsidRPr="00D2468D" w:rsidRDefault="00A1694F" w:rsidP="00DB1CE1">
            <w:pPr>
              <w:ind w:left="142" w:right="453"/>
              <w:rPr>
                <w:rFonts w:ascii="Arial" w:hAnsi="Arial" w:cs="Arial"/>
              </w:rPr>
            </w:pPr>
            <w:r>
              <w:rPr>
                <w:rFonts w:ascii="Arial" w:hAnsi="Arial" w:cs="Arial"/>
              </w:rPr>
              <w:t xml:space="preserve"> </w:t>
            </w:r>
            <w:r w:rsidRPr="00D2468D">
              <w:rPr>
                <w:rFonts w:ascii="Arial" w:hAnsi="Arial" w:cs="Arial"/>
                <w:b/>
              </w:rPr>
              <w:t>Health &amp; Safety</w:t>
            </w:r>
          </w:p>
        </w:tc>
        <w:tc>
          <w:tcPr>
            <w:tcW w:w="4111" w:type="dxa"/>
          </w:tcPr>
          <w:p w14:paraId="00277D53" w14:textId="77777777" w:rsidR="00A1694F" w:rsidRPr="00D2468D" w:rsidRDefault="00A1694F" w:rsidP="00DB1CE1">
            <w:pPr>
              <w:ind w:left="142" w:right="453"/>
              <w:rPr>
                <w:rFonts w:ascii="Arial" w:hAnsi="Arial" w:cs="Arial"/>
              </w:rPr>
            </w:pPr>
          </w:p>
        </w:tc>
      </w:tr>
      <w:tr w:rsidR="00CB0B3C" w:rsidRPr="00D2468D" w14:paraId="59CB00C2" w14:textId="77777777" w:rsidTr="00A25874">
        <w:tc>
          <w:tcPr>
            <w:tcW w:w="5557" w:type="dxa"/>
          </w:tcPr>
          <w:p w14:paraId="37B74EAE" w14:textId="77777777" w:rsidR="00CB0B3C" w:rsidRPr="00D2468D" w:rsidRDefault="00CB0B3C" w:rsidP="00DB1CE1">
            <w:pPr>
              <w:ind w:left="142" w:right="453"/>
              <w:rPr>
                <w:rFonts w:ascii="Arial" w:hAnsi="Arial" w:cs="Arial"/>
              </w:rPr>
            </w:pPr>
            <w:r w:rsidRPr="00D2468D">
              <w:rPr>
                <w:rFonts w:ascii="Arial" w:hAnsi="Arial" w:cs="Arial"/>
              </w:rPr>
              <w:t>Health and Safety Accident books</w:t>
            </w:r>
            <w:r w:rsidR="00F6014B">
              <w:rPr>
                <w:rFonts w:ascii="Arial" w:hAnsi="Arial" w:cs="Arial"/>
              </w:rPr>
              <w:t xml:space="preserve"> and records</w:t>
            </w:r>
          </w:p>
        </w:tc>
        <w:tc>
          <w:tcPr>
            <w:tcW w:w="4111" w:type="dxa"/>
          </w:tcPr>
          <w:p w14:paraId="0E523B19" w14:textId="77777777" w:rsidR="00CB0B3C" w:rsidRDefault="00CB0B3C" w:rsidP="00DB1CE1">
            <w:pPr>
              <w:ind w:left="142" w:right="453"/>
              <w:rPr>
                <w:rFonts w:ascii="Arial" w:hAnsi="Arial" w:cs="Arial"/>
              </w:rPr>
            </w:pPr>
            <w:r w:rsidRPr="00D2468D">
              <w:rPr>
                <w:rFonts w:ascii="Arial" w:hAnsi="Arial" w:cs="Arial"/>
              </w:rPr>
              <w:t>3 years after the date of the last entry (unless an accident involving chemicals or asbestos is contained within</w:t>
            </w:r>
            <w:r w:rsidR="00723B3A">
              <w:rPr>
                <w:rFonts w:ascii="Arial" w:hAnsi="Arial" w:cs="Arial"/>
              </w:rPr>
              <w:t xml:space="preserve"> then 40 years)</w:t>
            </w:r>
            <w:r w:rsidR="00F6014B">
              <w:rPr>
                <w:rFonts w:ascii="Arial" w:hAnsi="Arial" w:cs="Arial"/>
              </w:rPr>
              <w:t>. If the accident concerns a child or young adult retain until the person reaches the age of 21.</w:t>
            </w:r>
          </w:p>
          <w:p w14:paraId="03B1DF2A" w14:textId="77777777" w:rsidR="008B3387" w:rsidRPr="00D2468D" w:rsidRDefault="008B3387" w:rsidP="00DB1CE1">
            <w:pPr>
              <w:ind w:left="142" w:right="453"/>
              <w:rPr>
                <w:rFonts w:ascii="Arial" w:hAnsi="Arial" w:cs="Arial"/>
              </w:rPr>
            </w:pPr>
          </w:p>
        </w:tc>
      </w:tr>
      <w:tr w:rsidR="00CB0B3C" w:rsidRPr="00D2468D" w14:paraId="7C186D62" w14:textId="77777777" w:rsidTr="00A25874">
        <w:tc>
          <w:tcPr>
            <w:tcW w:w="5557" w:type="dxa"/>
          </w:tcPr>
          <w:p w14:paraId="5BE8FCA6" w14:textId="77777777" w:rsidR="00CB0B3C" w:rsidRPr="00D2468D" w:rsidRDefault="00CB0B3C" w:rsidP="00F6014B">
            <w:pPr>
              <w:ind w:left="142" w:right="453"/>
              <w:rPr>
                <w:rFonts w:ascii="Arial" w:hAnsi="Arial" w:cs="Arial"/>
              </w:rPr>
            </w:pPr>
            <w:r w:rsidRPr="00D2468D">
              <w:rPr>
                <w:rFonts w:ascii="Arial" w:hAnsi="Arial" w:cs="Arial"/>
              </w:rPr>
              <w:t>Medical records containing details of employee exposed to asbestos or as specified by the Control of Substances Hazardous to Health Regulations 1999</w:t>
            </w:r>
          </w:p>
        </w:tc>
        <w:tc>
          <w:tcPr>
            <w:tcW w:w="4111" w:type="dxa"/>
          </w:tcPr>
          <w:p w14:paraId="143154E8" w14:textId="77777777" w:rsidR="008B3387" w:rsidRDefault="00CB0B3C" w:rsidP="00DB1CE1">
            <w:pPr>
              <w:ind w:left="142" w:right="453"/>
              <w:rPr>
                <w:rFonts w:ascii="Arial" w:hAnsi="Arial" w:cs="Arial"/>
              </w:rPr>
            </w:pPr>
            <w:r w:rsidRPr="00D2468D">
              <w:rPr>
                <w:rFonts w:ascii="Arial" w:hAnsi="Arial" w:cs="Arial"/>
              </w:rPr>
              <w:t>40 years from the date of the last</w:t>
            </w:r>
          </w:p>
          <w:p w14:paraId="439311A3" w14:textId="77777777" w:rsidR="00CB0B3C" w:rsidRPr="00D2468D" w:rsidRDefault="00CB0B3C" w:rsidP="00DB1CE1">
            <w:pPr>
              <w:ind w:left="142" w:right="453"/>
              <w:rPr>
                <w:rFonts w:ascii="Arial" w:hAnsi="Arial" w:cs="Arial"/>
              </w:rPr>
            </w:pPr>
            <w:r w:rsidRPr="00D2468D">
              <w:rPr>
                <w:rFonts w:ascii="Arial" w:hAnsi="Arial" w:cs="Arial"/>
              </w:rPr>
              <w:t xml:space="preserve"> entry</w:t>
            </w:r>
          </w:p>
        </w:tc>
      </w:tr>
      <w:tr w:rsidR="00CB0B3C" w:rsidRPr="00D2468D" w14:paraId="07576DB4" w14:textId="77777777" w:rsidTr="00A25874">
        <w:tc>
          <w:tcPr>
            <w:tcW w:w="5557" w:type="dxa"/>
          </w:tcPr>
          <w:p w14:paraId="50293A44" w14:textId="77777777" w:rsidR="00CB0B3C" w:rsidRPr="00D2468D" w:rsidRDefault="00CB0B3C" w:rsidP="00DB1CE1">
            <w:pPr>
              <w:ind w:left="142" w:right="453"/>
              <w:rPr>
                <w:rFonts w:ascii="Arial" w:hAnsi="Arial" w:cs="Arial"/>
              </w:rPr>
            </w:pPr>
            <w:r w:rsidRPr="00D2468D">
              <w:rPr>
                <w:rFonts w:ascii="Arial" w:hAnsi="Arial" w:cs="Arial"/>
              </w:rPr>
              <w:t>Medical examination certificates</w:t>
            </w:r>
          </w:p>
        </w:tc>
        <w:tc>
          <w:tcPr>
            <w:tcW w:w="4111" w:type="dxa"/>
          </w:tcPr>
          <w:p w14:paraId="58AD31AC" w14:textId="77777777" w:rsidR="00CB0B3C" w:rsidRPr="00D2468D" w:rsidRDefault="00CB0B3C" w:rsidP="00DB1CE1">
            <w:pPr>
              <w:ind w:left="142" w:right="453"/>
              <w:rPr>
                <w:rFonts w:ascii="Arial" w:hAnsi="Arial" w:cs="Arial"/>
              </w:rPr>
            </w:pPr>
            <w:r w:rsidRPr="00D2468D">
              <w:rPr>
                <w:rFonts w:ascii="Arial" w:hAnsi="Arial" w:cs="Arial"/>
              </w:rPr>
              <w:t>4 years from date of issue</w:t>
            </w:r>
          </w:p>
        </w:tc>
      </w:tr>
      <w:tr w:rsidR="00CB0B3C" w:rsidRPr="00D2468D" w14:paraId="5831C73C" w14:textId="77777777" w:rsidTr="00A25874">
        <w:tc>
          <w:tcPr>
            <w:tcW w:w="5557" w:type="dxa"/>
          </w:tcPr>
          <w:p w14:paraId="40183A2E" w14:textId="77777777" w:rsidR="00CB0B3C" w:rsidRPr="00D2468D" w:rsidRDefault="00CB0B3C" w:rsidP="00DB1CE1">
            <w:pPr>
              <w:ind w:left="142" w:right="453"/>
              <w:rPr>
                <w:rFonts w:ascii="Arial" w:hAnsi="Arial" w:cs="Arial"/>
              </w:rPr>
            </w:pPr>
            <w:r w:rsidRPr="00D2468D">
              <w:rPr>
                <w:rFonts w:ascii="Arial" w:hAnsi="Arial" w:cs="Arial"/>
              </w:rPr>
              <w:t>Asbestos records for premises/property including survey and removal records</w:t>
            </w:r>
          </w:p>
        </w:tc>
        <w:tc>
          <w:tcPr>
            <w:tcW w:w="4111" w:type="dxa"/>
          </w:tcPr>
          <w:p w14:paraId="7C7CBB7E" w14:textId="77777777" w:rsidR="00CB0B3C" w:rsidRPr="00D2468D" w:rsidRDefault="00CB0B3C" w:rsidP="00DB1CE1">
            <w:pPr>
              <w:ind w:left="142" w:right="453"/>
              <w:rPr>
                <w:rFonts w:ascii="Arial" w:hAnsi="Arial" w:cs="Arial"/>
              </w:rPr>
            </w:pPr>
            <w:r w:rsidRPr="00D2468D">
              <w:rPr>
                <w:rFonts w:ascii="Arial" w:hAnsi="Arial" w:cs="Arial"/>
              </w:rPr>
              <w:t>40 years</w:t>
            </w:r>
          </w:p>
        </w:tc>
      </w:tr>
      <w:tr w:rsidR="00CB0B3C" w:rsidRPr="00D2468D" w14:paraId="31FD5004" w14:textId="77777777" w:rsidTr="00A25874">
        <w:tc>
          <w:tcPr>
            <w:tcW w:w="5557" w:type="dxa"/>
          </w:tcPr>
          <w:p w14:paraId="08B52962" w14:textId="77777777" w:rsidR="00CB0B3C" w:rsidRPr="00D2468D" w:rsidRDefault="00CB0B3C" w:rsidP="00DB1CE1">
            <w:pPr>
              <w:ind w:left="142" w:right="453"/>
              <w:rPr>
                <w:rFonts w:ascii="Arial" w:hAnsi="Arial" w:cs="Arial"/>
              </w:rPr>
            </w:pPr>
            <w:r w:rsidRPr="00D2468D">
              <w:rPr>
                <w:rFonts w:ascii="Arial" w:hAnsi="Arial" w:cs="Arial"/>
              </w:rPr>
              <w:t>Parks and play area inspection reports</w:t>
            </w:r>
          </w:p>
        </w:tc>
        <w:tc>
          <w:tcPr>
            <w:tcW w:w="4111" w:type="dxa"/>
          </w:tcPr>
          <w:p w14:paraId="29014D40"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543A3F7C" w14:textId="77777777" w:rsidTr="00A25874">
        <w:tc>
          <w:tcPr>
            <w:tcW w:w="5557" w:type="dxa"/>
          </w:tcPr>
          <w:p w14:paraId="5DF37308" w14:textId="77777777" w:rsidR="00CB0B3C" w:rsidRPr="00D2468D" w:rsidRDefault="00CB0B3C" w:rsidP="00DB1CE1">
            <w:pPr>
              <w:ind w:left="142" w:right="453"/>
              <w:rPr>
                <w:rFonts w:ascii="Arial" w:hAnsi="Arial" w:cs="Arial"/>
              </w:rPr>
            </w:pPr>
            <w:r w:rsidRPr="00D2468D">
              <w:rPr>
                <w:rFonts w:ascii="Arial" w:hAnsi="Arial" w:cs="Arial"/>
              </w:rPr>
              <w:t>All inspection certificates</w:t>
            </w:r>
          </w:p>
        </w:tc>
        <w:tc>
          <w:tcPr>
            <w:tcW w:w="4111" w:type="dxa"/>
          </w:tcPr>
          <w:p w14:paraId="5F90E1FB"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1582DEBE" w14:textId="77777777" w:rsidTr="00A25874">
        <w:tc>
          <w:tcPr>
            <w:tcW w:w="5557" w:type="dxa"/>
          </w:tcPr>
          <w:p w14:paraId="59A26810" w14:textId="77777777" w:rsidR="00CB0B3C" w:rsidRPr="00D2468D" w:rsidRDefault="00CB0B3C" w:rsidP="00DB1CE1">
            <w:pPr>
              <w:ind w:left="142" w:right="453"/>
              <w:rPr>
                <w:rFonts w:ascii="Arial" w:hAnsi="Arial" w:cs="Arial"/>
              </w:rPr>
            </w:pPr>
            <w:r w:rsidRPr="00D2468D">
              <w:rPr>
                <w:rFonts w:ascii="Arial" w:hAnsi="Arial" w:cs="Arial"/>
              </w:rPr>
              <w:t>Repairs job sheets</w:t>
            </w:r>
          </w:p>
        </w:tc>
        <w:tc>
          <w:tcPr>
            <w:tcW w:w="4111" w:type="dxa"/>
          </w:tcPr>
          <w:p w14:paraId="467F1CDB"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0E4BD477" w14:textId="77777777" w:rsidTr="00A25874">
        <w:tc>
          <w:tcPr>
            <w:tcW w:w="5557" w:type="dxa"/>
          </w:tcPr>
          <w:p w14:paraId="58A7E90D" w14:textId="77777777" w:rsidR="00CB0B3C" w:rsidRPr="00D2468D" w:rsidRDefault="00CB0B3C" w:rsidP="00DB1CE1">
            <w:pPr>
              <w:ind w:left="142" w:right="453"/>
              <w:rPr>
                <w:rFonts w:ascii="Arial" w:hAnsi="Arial" w:cs="Arial"/>
              </w:rPr>
            </w:pPr>
            <w:r w:rsidRPr="00D2468D">
              <w:rPr>
                <w:rFonts w:ascii="Arial" w:hAnsi="Arial" w:cs="Arial"/>
              </w:rPr>
              <w:t>Periodic machinery inspection tests (PAT, equipment calibration etc)</w:t>
            </w:r>
          </w:p>
        </w:tc>
        <w:tc>
          <w:tcPr>
            <w:tcW w:w="4111" w:type="dxa"/>
          </w:tcPr>
          <w:p w14:paraId="3CA4833F"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628C8057" w14:textId="77777777" w:rsidTr="00A25874">
        <w:tc>
          <w:tcPr>
            <w:tcW w:w="5557" w:type="dxa"/>
          </w:tcPr>
          <w:p w14:paraId="0E22A523" w14:textId="77777777" w:rsidR="00CB0B3C" w:rsidRPr="00D2468D" w:rsidRDefault="00CB0B3C" w:rsidP="00DB1CE1">
            <w:pPr>
              <w:ind w:left="142" w:right="453"/>
              <w:rPr>
                <w:rFonts w:ascii="Arial" w:hAnsi="Arial" w:cs="Arial"/>
              </w:rPr>
            </w:pPr>
            <w:r w:rsidRPr="00D2468D">
              <w:rPr>
                <w:rFonts w:ascii="Arial" w:hAnsi="Arial" w:cs="Arial"/>
              </w:rPr>
              <w:lastRenderedPageBreak/>
              <w:t>Documents relating to the process of collecting, transporting and disposal of general waste</w:t>
            </w:r>
          </w:p>
        </w:tc>
        <w:tc>
          <w:tcPr>
            <w:tcW w:w="4111" w:type="dxa"/>
          </w:tcPr>
          <w:p w14:paraId="6225E344"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1CEC5813" w14:textId="77777777" w:rsidTr="00A25874">
        <w:tc>
          <w:tcPr>
            <w:tcW w:w="5557" w:type="dxa"/>
          </w:tcPr>
          <w:p w14:paraId="4324853D" w14:textId="77777777" w:rsidR="00CB0B3C" w:rsidRPr="00D2468D" w:rsidRDefault="00CB0B3C" w:rsidP="00DB1CE1">
            <w:pPr>
              <w:ind w:left="142" w:right="453"/>
              <w:rPr>
                <w:rFonts w:ascii="Arial" w:hAnsi="Arial" w:cs="Arial"/>
              </w:rPr>
            </w:pPr>
            <w:r w:rsidRPr="00D2468D">
              <w:rPr>
                <w:rFonts w:ascii="Arial" w:hAnsi="Arial" w:cs="Arial"/>
              </w:rPr>
              <w:t>Documents relating to the process of collecting, transporting and disposal of hazardous waste</w:t>
            </w:r>
          </w:p>
        </w:tc>
        <w:tc>
          <w:tcPr>
            <w:tcW w:w="4111" w:type="dxa"/>
          </w:tcPr>
          <w:p w14:paraId="6B1843C2" w14:textId="77777777" w:rsidR="00CB0B3C" w:rsidRPr="00D2468D" w:rsidRDefault="00CB0B3C" w:rsidP="00DB1CE1">
            <w:pPr>
              <w:ind w:left="142" w:right="453"/>
              <w:rPr>
                <w:rFonts w:ascii="Arial" w:hAnsi="Arial" w:cs="Arial"/>
              </w:rPr>
            </w:pPr>
            <w:r w:rsidRPr="00D2468D">
              <w:rPr>
                <w:rFonts w:ascii="Arial" w:hAnsi="Arial" w:cs="Arial"/>
              </w:rPr>
              <w:t>10 years</w:t>
            </w:r>
          </w:p>
        </w:tc>
      </w:tr>
      <w:tr w:rsidR="00CB0B3C" w:rsidRPr="00D2468D" w14:paraId="54B79C59" w14:textId="77777777" w:rsidTr="00A25874">
        <w:tc>
          <w:tcPr>
            <w:tcW w:w="5557" w:type="dxa"/>
          </w:tcPr>
          <w:p w14:paraId="31FB8847" w14:textId="77777777" w:rsidR="00CB0B3C" w:rsidRPr="00D2468D" w:rsidRDefault="00CB0B3C" w:rsidP="00DB1CE1">
            <w:pPr>
              <w:ind w:left="142" w:right="453"/>
              <w:rPr>
                <w:rFonts w:ascii="Arial" w:hAnsi="Arial" w:cs="Arial"/>
              </w:rPr>
            </w:pPr>
            <w:r w:rsidRPr="00D2468D">
              <w:rPr>
                <w:rFonts w:ascii="Arial" w:hAnsi="Arial" w:cs="Arial"/>
              </w:rPr>
              <w:t>Plant and equipment testing</w:t>
            </w:r>
          </w:p>
        </w:tc>
        <w:tc>
          <w:tcPr>
            <w:tcW w:w="4111" w:type="dxa"/>
          </w:tcPr>
          <w:p w14:paraId="19A7C830"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282055F1" w14:textId="77777777" w:rsidTr="00A25874">
        <w:tc>
          <w:tcPr>
            <w:tcW w:w="5557" w:type="dxa"/>
          </w:tcPr>
          <w:p w14:paraId="22F5E40A" w14:textId="77777777" w:rsidR="00CB0B3C" w:rsidRPr="00D2468D" w:rsidRDefault="00CB0B3C" w:rsidP="00DB1CE1">
            <w:pPr>
              <w:ind w:left="142" w:right="453"/>
              <w:rPr>
                <w:rFonts w:ascii="Arial" w:hAnsi="Arial" w:cs="Arial"/>
              </w:rPr>
            </w:pPr>
            <w:r w:rsidRPr="00D2468D">
              <w:rPr>
                <w:rFonts w:ascii="Arial" w:hAnsi="Arial" w:cs="Arial"/>
              </w:rPr>
              <w:t>Unusual Incident Forms</w:t>
            </w:r>
          </w:p>
        </w:tc>
        <w:tc>
          <w:tcPr>
            <w:tcW w:w="4111" w:type="dxa"/>
          </w:tcPr>
          <w:p w14:paraId="4E3A2814"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471818C3" w14:textId="77777777" w:rsidTr="00A25874">
        <w:tc>
          <w:tcPr>
            <w:tcW w:w="5557" w:type="dxa"/>
          </w:tcPr>
          <w:p w14:paraId="7B8DCDBF" w14:textId="77777777" w:rsidR="00CB0B3C" w:rsidRPr="00D2468D" w:rsidRDefault="00CB0B3C" w:rsidP="00DB1CE1">
            <w:pPr>
              <w:ind w:left="142" w:right="453"/>
              <w:rPr>
                <w:rFonts w:ascii="Arial" w:hAnsi="Arial" w:cs="Arial"/>
              </w:rPr>
            </w:pPr>
            <w:r w:rsidRPr="00D2468D">
              <w:rPr>
                <w:rFonts w:ascii="Arial" w:hAnsi="Arial" w:cs="Arial"/>
              </w:rPr>
              <w:t>Manual Handling Assessment Forms</w:t>
            </w:r>
          </w:p>
        </w:tc>
        <w:tc>
          <w:tcPr>
            <w:tcW w:w="4111" w:type="dxa"/>
          </w:tcPr>
          <w:p w14:paraId="0A1B185E" w14:textId="77777777" w:rsidR="00CB0B3C" w:rsidRPr="00D2468D" w:rsidRDefault="00CB0B3C" w:rsidP="00DB1CE1">
            <w:pPr>
              <w:ind w:left="142" w:right="453"/>
              <w:rPr>
                <w:rFonts w:ascii="Arial" w:hAnsi="Arial" w:cs="Arial"/>
              </w:rPr>
            </w:pPr>
            <w:r w:rsidRPr="00D2468D">
              <w:rPr>
                <w:rFonts w:ascii="Arial" w:hAnsi="Arial" w:cs="Arial"/>
              </w:rPr>
              <w:t>3 years</w:t>
            </w:r>
          </w:p>
          <w:p w14:paraId="4C828AEA" w14:textId="77777777" w:rsidR="00CB0B3C" w:rsidRPr="00D2468D" w:rsidRDefault="00CB0B3C" w:rsidP="00DB1CE1">
            <w:pPr>
              <w:ind w:left="142" w:right="453"/>
              <w:rPr>
                <w:rFonts w:ascii="Arial" w:hAnsi="Arial" w:cs="Arial"/>
              </w:rPr>
            </w:pPr>
          </w:p>
        </w:tc>
      </w:tr>
    </w:tbl>
    <w:p w14:paraId="027ABDF2" w14:textId="77777777" w:rsidR="005C4BC9" w:rsidRPr="00643E35" w:rsidRDefault="005C4BC9" w:rsidP="00A25874">
      <w:pPr>
        <w:ind w:right="453"/>
        <w:rPr>
          <w:rFonts w:ascii="Arial" w:hAnsi="Arial" w:cs="Arial"/>
          <w:b/>
        </w:rPr>
      </w:pPr>
    </w:p>
    <w:tbl>
      <w:tblPr>
        <w:tblStyle w:val="TableGrid"/>
        <w:tblW w:w="0" w:type="auto"/>
        <w:tblInd w:w="108" w:type="dxa"/>
        <w:tblLook w:val="04A0" w:firstRow="1" w:lastRow="0" w:firstColumn="1" w:lastColumn="0" w:noHBand="0" w:noVBand="1"/>
      </w:tblPr>
      <w:tblGrid>
        <w:gridCol w:w="5103"/>
        <w:gridCol w:w="4565"/>
      </w:tblGrid>
      <w:tr w:rsidR="00A1694F" w:rsidRPr="00D2468D" w14:paraId="55A7F588" w14:textId="77777777" w:rsidTr="00B1703C">
        <w:tc>
          <w:tcPr>
            <w:tcW w:w="5103" w:type="dxa"/>
          </w:tcPr>
          <w:p w14:paraId="39D59CDE" w14:textId="77777777" w:rsidR="00A1694F" w:rsidRDefault="00A1694F" w:rsidP="00DB1CE1">
            <w:pPr>
              <w:ind w:left="142" w:right="453"/>
              <w:rPr>
                <w:rFonts w:ascii="Arial" w:hAnsi="Arial" w:cs="Arial"/>
              </w:rPr>
            </w:pPr>
            <w:r w:rsidRPr="00643E35">
              <w:rPr>
                <w:rFonts w:ascii="Arial" w:hAnsi="Arial" w:cs="Arial"/>
                <w:b/>
              </w:rPr>
              <w:t>Other</w:t>
            </w:r>
          </w:p>
        </w:tc>
        <w:tc>
          <w:tcPr>
            <w:tcW w:w="4565" w:type="dxa"/>
          </w:tcPr>
          <w:p w14:paraId="52EFD414" w14:textId="77777777" w:rsidR="00A1694F" w:rsidRDefault="00A1694F" w:rsidP="00DB1CE1">
            <w:pPr>
              <w:pStyle w:val="Default"/>
              <w:ind w:right="453"/>
              <w:rPr>
                <w:sz w:val="22"/>
                <w:szCs w:val="22"/>
              </w:rPr>
            </w:pPr>
          </w:p>
        </w:tc>
      </w:tr>
      <w:tr w:rsidR="00011A8C" w:rsidRPr="00D2468D" w14:paraId="5BA0C73A" w14:textId="77777777" w:rsidTr="00B1703C">
        <w:tc>
          <w:tcPr>
            <w:tcW w:w="5103" w:type="dxa"/>
          </w:tcPr>
          <w:p w14:paraId="27833C52" w14:textId="77777777" w:rsidR="00011A8C" w:rsidRPr="00D2468D" w:rsidRDefault="00011A8C" w:rsidP="00DB1CE1">
            <w:pPr>
              <w:ind w:left="142" w:right="453"/>
              <w:rPr>
                <w:rFonts w:ascii="Arial" w:hAnsi="Arial" w:cs="Arial"/>
              </w:rPr>
            </w:pPr>
            <w:r>
              <w:rPr>
                <w:rFonts w:ascii="Arial" w:hAnsi="Arial" w:cs="Arial"/>
              </w:rPr>
              <w:t xml:space="preserve">Hard copy </w:t>
            </w:r>
            <w:r w:rsidR="00643E35">
              <w:rPr>
                <w:rFonts w:ascii="Arial" w:hAnsi="Arial" w:cs="Arial"/>
              </w:rPr>
              <w:t xml:space="preserve">routine </w:t>
            </w:r>
            <w:r>
              <w:rPr>
                <w:rFonts w:ascii="Arial" w:hAnsi="Arial" w:cs="Arial"/>
              </w:rPr>
              <w:t xml:space="preserve">correspondence </w:t>
            </w:r>
          </w:p>
        </w:tc>
        <w:tc>
          <w:tcPr>
            <w:tcW w:w="4565" w:type="dxa"/>
          </w:tcPr>
          <w:p w14:paraId="70ADEE6D" w14:textId="2242A6B8" w:rsidR="00011A8C" w:rsidRPr="00D2468D" w:rsidRDefault="00643E35" w:rsidP="00DB1CE1">
            <w:pPr>
              <w:ind w:right="453"/>
              <w:rPr>
                <w:rFonts w:ascii="Arial" w:hAnsi="Arial" w:cs="Arial"/>
              </w:rPr>
            </w:pPr>
            <w:r>
              <w:rPr>
                <w:rFonts w:ascii="Arial" w:hAnsi="Arial" w:cs="Arial"/>
              </w:rPr>
              <w:t>File management – retain until matter dealt with</w:t>
            </w:r>
            <w:r w:rsidR="00BC62DE">
              <w:rPr>
                <w:rFonts w:ascii="Arial" w:hAnsi="Arial" w:cs="Arial"/>
              </w:rPr>
              <w:t>;</w:t>
            </w:r>
            <w:r>
              <w:rPr>
                <w:rFonts w:ascii="Arial" w:hAnsi="Arial" w:cs="Arial"/>
              </w:rPr>
              <w:t xml:space="preserve"> maximum period 6 </w:t>
            </w:r>
            <w:r w:rsidR="00F6014B">
              <w:rPr>
                <w:rFonts w:ascii="Arial" w:hAnsi="Arial" w:cs="Arial"/>
              </w:rPr>
              <w:t xml:space="preserve">months.  Where the </w:t>
            </w:r>
            <w:r w:rsidR="006759AB" w:rsidRPr="008178AC">
              <w:rPr>
                <w:rFonts w:ascii="Arial" w:hAnsi="Arial" w:cs="Arial"/>
              </w:rPr>
              <w:t>DEIGHTON</w:t>
            </w:r>
            <w:r w:rsidR="006759AB">
              <w:rPr>
                <w:rFonts w:ascii="Arial" w:hAnsi="Arial" w:cs="Arial"/>
                <w:i/>
              </w:rPr>
              <w:t xml:space="preserve"> </w:t>
            </w:r>
            <w:r w:rsidR="006759AB" w:rsidRPr="008178AC">
              <w:rPr>
                <w:rFonts w:ascii="Arial" w:hAnsi="Arial" w:cs="Arial"/>
              </w:rPr>
              <w:t>PARISH COUNCIL</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68DE1604" w14:textId="77777777" w:rsidTr="00B1703C">
        <w:tc>
          <w:tcPr>
            <w:tcW w:w="5103" w:type="dxa"/>
          </w:tcPr>
          <w:p w14:paraId="4207F12F" w14:textId="77777777" w:rsidR="00011A8C" w:rsidRPr="00D2468D" w:rsidRDefault="00011A8C" w:rsidP="00DB1CE1">
            <w:pPr>
              <w:ind w:left="142" w:right="453"/>
              <w:rPr>
                <w:rFonts w:ascii="Arial" w:hAnsi="Arial" w:cs="Arial"/>
              </w:rPr>
            </w:pPr>
            <w:r>
              <w:rPr>
                <w:rFonts w:ascii="Arial" w:hAnsi="Arial" w:cs="Arial"/>
              </w:rPr>
              <w:t xml:space="preserve">Electronic </w:t>
            </w:r>
            <w:r w:rsidR="00643E35">
              <w:rPr>
                <w:rFonts w:ascii="Arial" w:hAnsi="Arial" w:cs="Arial"/>
              </w:rPr>
              <w:t xml:space="preserve">routine </w:t>
            </w:r>
            <w:r>
              <w:rPr>
                <w:rFonts w:ascii="Arial" w:hAnsi="Arial" w:cs="Arial"/>
              </w:rPr>
              <w:t xml:space="preserve">correspondence </w:t>
            </w:r>
          </w:p>
        </w:tc>
        <w:tc>
          <w:tcPr>
            <w:tcW w:w="4565" w:type="dxa"/>
          </w:tcPr>
          <w:p w14:paraId="45BC6E3E" w14:textId="50A45103" w:rsidR="00011A8C" w:rsidRPr="00D2468D" w:rsidRDefault="00643E35" w:rsidP="00DB1CE1">
            <w:pPr>
              <w:ind w:right="453"/>
              <w:rPr>
                <w:rFonts w:ascii="Arial" w:hAnsi="Arial" w:cs="Arial"/>
              </w:rPr>
            </w:pPr>
            <w:r>
              <w:rPr>
                <w:rFonts w:ascii="Arial" w:hAnsi="Arial" w:cs="Arial"/>
              </w:rPr>
              <w:t xml:space="preserve">File management – retain until matter dealt with; maximum period </w:t>
            </w:r>
            <w:r w:rsidR="00BC62DE">
              <w:rPr>
                <w:rFonts w:ascii="Arial" w:hAnsi="Arial" w:cs="Arial"/>
              </w:rPr>
              <w:t xml:space="preserve">6 </w:t>
            </w:r>
            <w:r>
              <w:rPr>
                <w:rFonts w:ascii="Arial" w:hAnsi="Arial" w:cs="Arial"/>
              </w:rPr>
              <w:t>months</w:t>
            </w:r>
            <w:r w:rsidR="00F6014B">
              <w:rPr>
                <w:rFonts w:ascii="Arial" w:hAnsi="Arial" w:cs="Arial"/>
              </w:rPr>
              <w:t>.</w:t>
            </w:r>
            <w:r>
              <w:rPr>
                <w:rFonts w:ascii="Arial" w:hAnsi="Arial" w:cs="Arial"/>
              </w:rPr>
              <w:t xml:space="preserve"> </w:t>
            </w:r>
            <w:r w:rsidR="00F6014B">
              <w:rPr>
                <w:rFonts w:ascii="Arial" w:hAnsi="Arial" w:cs="Arial"/>
              </w:rPr>
              <w:t xml:space="preserve">Where the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3E793BA8" w14:textId="77777777" w:rsidTr="00B1703C">
        <w:tc>
          <w:tcPr>
            <w:tcW w:w="5103" w:type="dxa"/>
          </w:tcPr>
          <w:p w14:paraId="2AFF7AF6" w14:textId="77777777" w:rsidR="00011A8C" w:rsidRPr="00D2468D" w:rsidRDefault="00A25874" w:rsidP="00DB1CE1">
            <w:pPr>
              <w:ind w:left="142" w:right="453"/>
              <w:rPr>
                <w:rFonts w:ascii="Arial" w:hAnsi="Arial" w:cs="Arial"/>
              </w:rPr>
            </w:pPr>
            <w:r>
              <w:rPr>
                <w:rFonts w:ascii="Arial" w:hAnsi="Arial" w:cs="Arial"/>
              </w:rPr>
              <w:t>Requests under the Freedom of Information Act 2000</w:t>
            </w:r>
          </w:p>
        </w:tc>
        <w:tc>
          <w:tcPr>
            <w:tcW w:w="4565" w:type="dxa"/>
          </w:tcPr>
          <w:p w14:paraId="261CEB3D" w14:textId="66BDEA86" w:rsidR="00011A8C" w:rsidRPr="00D2468D" w:rsidRDefault="00643E35" w:rsidP="00DB1CE1">
            <w:pPr>
              <w:ind w:right="453"/>
              <w:rPr>
                <w:rFonts w:ascii="Arial" w:hAnsi="Arial" w:cs="Arial"/>
              </w:rPr>
            </w:pPr>
            <w:r>
              <w:rPr>
                <w:rFonts w:ascii="Arial" w:hAnsi="Arial" w:cs="Arial"/>
              </w:rPr>
              <w:t>File management – retain until matter dealt with</w:t>
            </w:r>
            <w:r w:rsidR="00B02525">
              <w:rPr>
                <w:rFonts w:ascii="Arial" w:hAnsi="Arial" w:cs="Arial"/>
              </w:rPr>
              <w:t xml:space="preserve"> </w:t>
            </w:r>
            <w:r w:rsidR="00F6014B">
              <w:rPr>
                <w:rFonts w:ascii="Arial" w:hAnsi="Arial" w:cs="Arial"/>
              </w:rPr>
              <w:t xml:space="preserve">plus 6 months.  Where the </w:t>
            </w:r>
            <w:r w:rsidR="008178AC" w:rsidRPr="008178AC">
              <w:rPr>
                <w:rFonts w:ascii="Arial" w:hAnsi="Arial" w:cs="Arial"/>
              </w:rPr>
              <w:t>DEIGHTON</w:t>
            </w:r>
            <w:r w:rsidR="008178AC">
              <w:rPr>
                <w:rFonts w:ascii="Arial" w:hAnsi="Arial" w:cs="Arial"/>
                <w:i/>
              </w:rPr>
              <w:t xml:space="preserve"> </w:t>
            </w:r>
            <w:r w:rsidR="008178AC" w:rsidRPr="008178AC">
              <w:rPr>
                <w:rFonts w:ascii="Arial" w:hAnsi="Arial" w:cs="Arial"/>
              </w:rPr>
              <w:t>PARISH COUNCIL</w:t>
            </w:r>
            <w:r w:rsidR="008178AC">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643E35" w:rsidRPr="00D2468D" w14:paraId="3040C0A4" w14:textId="77777777" w:rsidTr="00B1703C">
        <w:tc>
          <w:tcPr>
            <w:tcW w:w="5103" w:type="dxa"/>
          </w:tcPr>
          <w:p w14:paraId="4BF27439" w14:textId="77777777" w:rsidR="00643E35" w:rsidRDefault="00643E35" w:rsidP="00DB1CE1">
            <w:pPr>
              <w:ind w:left="142" w:right="453"/>
              <w:rPr>
                <w:rFonts w:ascii="Arial" w:hAnsi="Arial" w:cs="Arial"/>
              </w:rPr>
            </w:pPr>
            <w:r>
              <w:rPr>
                <w:rFonts w:ascii="Arial" w:hAnsi="Arial" w:cs="Arial"/>
              </w:rPr>
              <w:t xml:space="preserve">Planning Applications </w:t>
            </w:r>
          </w:p>
        </w:tc>
        <w:tc>
          <w:tcPr>
            <w:tcW w:w="4565" w:type="dxa"/>
          </w:tcPr>
          <w:p w14:paraId="2F618088" w14:textId="328B615A" w:rsidR="00B02525" w:rsidRDefault="00BC62DE" w:rsidP="00DB1CE1">
            <w:pPr>
              <w:ind w:right="453"/>
              <w:rPr>
                <w:rFonts w:ascii="Arial" w:eastAsia="Calibri" w:hAnsi="Arial" w:cs="Arial"/>
              </w:rPr>
            </w:pPr>
            <w:r>
              <w:rPr>
                <w:rFonts w:ascii="Arial" w:eastAsia="Calibri" w:hAnsi="Arial" w:cs="Arial"/>
              </w:rPr>
              <w:t xml:space="preserve">Recommendations </w:t>
            </w:r>
            <w:r w:rsidR="00643E35" w:rsidRPr="00643E35">
              <w:rPr>
                <w:rFonts w:ascii="Arial" w:eastAsia="Calibri" w:hAnsi="Arial" w:cs="Arial"/>
              </w:rPr>
              <w:t xml:space="preserve">in connection with </w:t>
            </w:r>
            <w:r w:rsidR="00B02525">
              <w:rPr>
                <w:rFonts w:ascii="Arial" w:eastAsia="Calibri" w:hAnsi="Arial" w:cs="Arial"/>
              </w:rPr>
              <w:t xml:space="preserve">relevant planning </w:t>
            </w:r>
            <w:r w:rsidR="00643E35" w:rsidRPr="00643E35">
              <w:rPr>
                <w:rFonts w:ascii="Arial" w:eastAsia="Calibri" w:hAnsi="Arial" w:cs="Arial"/>
              </w:rPr>
              <w:t>applications are recorded in the minutes</w:t>
            </w:r>
            <w:r w:rsidR="00B02525">
              <w:rPr>
                <w:rFonts w:ascii="Arial" w:eastAsia="Calibri" w:hAnsi="Arial" w:cs="Arial"/>
              </w:rPr>
              <w:t xml:space="preserve"> which </w:t>
            </w:r>
            <w:r w:rsidR="00B02525" w:rsidRPr="00643E35">
              <w:rPr>
                <w:rFonts w:ascii="Arial" w:eastAsia="Calibri" w:hAnsi="Arial" w:cs="Arial"/>
              </w:rPr>
              <w:t>are</w:t>
            </w:r>
            <w:r w:rsidR="00643E35" w:rsidRPr="00643E35">
              <w:rPr>
                <w:rFonts w:ascii="Arial" w:eastAsia="Calibri" w:hAnsi="Arial" w:cs="Arial"/>
              </w:rPr>
              <w:t xml:space="preserve"> retained indefinitely. Correspondence</w:t>
            </w:r>
            <w:r w:rsidR="00B02525">
              <w:rPr>
                <w:rFonts w:ascii="Arial" w:eastAsia="Calibri" w:hAnsi="Arial" w:cs="Arial"/>
              </w:rPr>
              <w:t xml:space="preserve"> (both hard copy and electronic) </w:t>
            </w:r>
            <w:r w:rsidR="00B02525" w:rsidRPr="00643E35">
              <w:rPr>
                <w:rFonts w:ascii="Arial" w:eastAsia="Calibri" w:hAnsi="Arial" w:cs="Arial"/>
              </w:rPr>
              <w:t>received</w:t>
            </w:r>
            <w:r w:rsidR="00643E35" w:rsidRPr="00643E35">
              <w:rPr>
                <w:rFonts w:ascii="Arial" w:eastAsia="Calibri" w:hAnsi="Arial" w:cs="Arial"/>
              </w:rPr>
              <w:t xml:space="preserve"> in connection with </w:t>
            </w:r>
            <w:r w:rsidR="00B02525">
              <w:rPr>
                <w:rFonts w:ascii="Arial" w:eastAsia="Calibri" w:hAnsi="Arial" w:cs="Arial"/>
              </w:rPr>
              <w:t xml:space="preserve">planning </w:t>
            </w:r>
            <w:r w:rsidR="00643E35" w:rsidRPr="00643E35">
              <w:rPr>
                <w:rFonts w:ascii="Arial" w:eastAsia="Calibri" w:hAnsi="Arial" w:cs="Arial"/>
              </w:rPr>
              <w:t xml:space="preserve">applications will be retained in accordance with the </w:t>
            </w:r>
            <w:r w:rsidR="00643E35">
              <w:rPr>
                <w:rFonts w:ascii="Arial" w:eastAsia="Calibri" w:hAnsi="Arial" w:cs="Arial"/>
              </w:rPr>
              <w:t>r</w:t>
            </w:r>
            <w:r w:rsidR="00643E35" w:rsidRPr="00643E35">
              <w:rPr>
                <w:rFonts w:ascii="Arial" w:eastAsia="Calibri" w:hAnsi="Arial" w:cs="Arial"/>
              </w:rPr>
              <w:t>outine</w:t>
            </w:r>
            <w:r w:rsidR="00F6014B">
              <w:rPr>
                <w:rFonts w:ascii="Arial" w:eastAsia="Calibri" w:hAnsi="Arial" w:cs="Arial"/>
              </w:rPr>
              <w:t xml:space="preserve"> </w:t>
            </w:r>
            <w:r w:rsidR="00643E35">
              <w:rPr>
                <w:rFonts w:ascii="Arial" w:eastAsia="Calibri" w:hAnsi="Arial" w:cs="Arial"/>
              </w:rPr>
              <w:t>d</w:t>
            </w:r>
            <w:r w:rsidR="00643E35" w:rsidRPr="00643E35">
              <w:rPr>
                <w:rFonts w:ascii="Arial" w:eastAsia="Calibri" w:hAnsi="Arial" w:cs="Arial"/>
              </w:rPr>
              <w:t>ocuments/</w:t>
            </w:r>
            <w:r w:rsidR="00643E35">
              <w:rPr>
                <w:rFonts w:ascii="Arial" w:eastAsia="Calibri" w:hAnsi="Arial" w:cs="Arial"/>
              </w:rPr>
              <w:t>c</w:t>
            </w:r>
            <w:r w:rsidR="00643E35" w:rsidRPr="00643E35">
              <w:rPr>
                <w:rFonts w:ascii="Arial" w:eastAsia="Calibri" w:hAnsi="Arial" w:cs="Arial"/>
              </w:rPr>
              <w:t>orrespondence policy</w:t>
            </w:r>
            <w:r w:rsidR="00643E35">
              <w:rPr>
                <w:rFonts w:ascii="Arial" w:eastAsia="Calibri" w:hAnsi="Arial" w:cs="Arial"/>
              </w:rPr>
              <w:t xml:space="preserve"> </w:t>
            </w:r>
          </w:p>
          <w:p w14:paraId="4A8CA25E" w14:textId="77777777" w:rsidR="00643E35" w:rsidRDefault="00643E35" w:rsidP="00DB1CE1">
            <w:pPr>
              <w:ind w:right="453"/>
              <w:rPr>
                <w:rFonts w:ascii="Arial" w:eastAsia="Calibri" w:hAnsi="Arial" w:cs="Arial"/>
              </w:rPr>
            </w:pPr>
            <w:r>
              <w:rPr>
                <w:rFonts w:ascii="Arial" w:eastAsia="Calibri" w:hAnsi="Arial" w:cs="Arial"/>
              </w:rPr>
              <w:t>noted above</w:t>
            </w:r>
            <w:r w:rsidR="00F6014B">
              <w:rPr>
                <w:rFonts w:ascii="Arial" w:eastAsia="Calibri" w:hAnsi="Arial" w:cs="Arial"/>
              </w:rPr>
              <w:t>.</w:t>
            </w:r>
          </w:p>
          <w:p w14:paraId="103DDC7F" w14:textId="77777777" w:rsidR="00F6014B" w:rsidRPr="00D2468D" w:rsidRDefault="00F6014B" w:rsidP="00DB1CE1">
            <w:pPr>
              <w:ind w:right="453"/>
              <w:rPr>
                <w:rFonts w:ascii="Arial" w:hAnsi="Arial" w:cs="Arial"/>
              </w:rPr>
            </w:pPr>
            <w:r>
              <w:rPr>
                <w:rFonts w:ascii="Arial" w:hAnsi="Arial" w:cs="Arial"/>
              </w:rPr>
              <w:t>Where an application is refused by the local planning authority, the application will be retained until the period within which an appeal can be made has expired.</w:t>
            </w:r>
          </w:p>
        </w:tc>
      </w:tr>
    </w:tbl>
    <w:p w14:paraId="3F2B1883" w14:textId="77777777" w:rsidR="00930359" w:rsidRPr="00D2468D" w:rsidRDefault="00930359" w:rsidP="00F6014B">
      <w:pPr>
        <w:ind w:right="453"/>
        <w:rPr>
          <w:rFonts w:ascii="Arial" w:hAnsi="Arial" w:cs="Arial"/>
        </w:rPr>
      </w:pPr>
    </w:p>
    <w:p w14:paraId="7358379F" w14:textId="77777777" w:rsidR="00930359" w:rsidRPr="00D2468D" w:rsidRDefault="00930359" w:rsidP="00DB1CE1">
      <w:pPr>
        <w:ind w:left="142" w:right="453"/>
        <w:rPr>
          <w:rFonts w:ascii="Arial" w:hAnsi="Arial" w:cs="Arial"/>
        </w:rPr>
      </w:pPr>
    </w:p>
    <w:sectPr w:rsidR="00930359" w:rsidRPr="00D2468D" w:rsidSect="00563D6F">
      <w:footerReference w:type="default" r:id="rId8"/>
      <w:pgSz w:w="11906" w:h="16838"/>
      <w:pgMar w:top="709"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53EC0" w14:textId="77777777" w:rsidR="00B24789" w:rsidRDefault="00B24789" w:rsidP="00A86489">
      <w:pPr>
        <w:spacing w:after="0" w:line="240" w:lineRule="auto"/>
      </w:pPr>
      <w:r>
        <w:separator/>
      </w:r>
    </w:p>
  </w:endnote>
  <w:endnote w:type="continuationSeparator" w:id="0">
    <w:p w14:paraId="19323C9F" w14:textId="77777777" w:rsidR="00B24789" w:rsidRDefault="00B24789" w:rsidP="00A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8F5F" w14:textId="69F9E58C" w:rsidR="00E2762A" w:rsidRDefault="00E2762A">
    <w:pPr>
      <w:pStyle w:val="Footer"/>
      <w:jc w:val="right"/>
    </w:pPr>
  </w:p>
  <w:p w14:paraId="6E411723" w14:textId="77777777" w:rsidR="00A86489" w:rsidRDefault="00A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48090" w14:textId="77777777" w:rsidR="00B24789" w:rsidRDefault="00B24789" w:rsidP="00A86489">
      <w:pPr>
        <w:spacing w:after="0" w:line="240" w:lineRule="auto"/>
      </w:pPr>
      <w:r>
        <w:separator/>
      </w:r>
    </w:p>
  </w:footnote>
  <w:footnote w:type="continuationSeparator" w:id="0">
    <w:p w14:paraId="2C3405DD" w14:textId="77777777" w:rsidR="00B24789" w:rsidRDefault="00B24789" w:rsidP="00A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D1A1D"/>
    <w:multiLevelType w:val="hybridMultilevel"/>
    <w:tmpl w:val="FC42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0EC6"/>
    <w:multiLevelType w:val="hybridMultilevel"/>
    <w:tmpl w:val="D57A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9698C"/>
    <w:multiLevelType w:val="hybridMultilevel"/>
    <w:tmpl w:val="FDD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C2F"/>
    <w:multiLevelType w:val="hybridMultilevel"/>
    <w:tmpl w:val="D30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C87"/>
    <w:multiLevelType w:val="hybridMultilevel"/>
    <w:tmpl w:val="0B284DF6"/>
    <w:lvl w:ilvl="0" w:tplc="2FF2D0D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8F30858"/>
    <w:multiLevelType w:val="hybridMultilevel"/>
    <w:tmpl w:val="AA062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D8D70A2"/>
    <w:multiLevelType w:val="hybridMultilevel"/>
    <w:tmpl w:val="ACD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7"/>
    <w:rsid w:val="00011A8C"/>
    <w:rsid w:val="000679CD"/>
    <w:rsid w:val="00090378"/>
    <w:rsid w:val="001214BC"/>
    <w:rsid w:val="00195490"/>
    <w:rsid w:val="001B2EA9"/>
    <w:rsid w:val="001C0FE7"/>
    <w:rsid w:val="00294824"/>
    <w:rsid w:val="002E240F"/>
    <w:rsid w:val="00317013"/>
    <w:rsid w:val="00343F89"/>
    <w:rsid w:val="00396D95"/>
    <w:rsid w:val="003D0DED"/>
    <w:rsid w:val="003D4142"/>
    <w:rsid w:val="003E2758"/>
    <w:rsid w:val="004038FC"/>
    <w:rsid w:val="004B2C25"/>
    <w:rsid w:val="004C7FC5"/>
    <w:rsid w:val="004E674A"/>
    <w:rsid w:val="00563D6F"/>
    <w:rsid w:val="00564FD5"/>
    <w:rsid w:val="00572078"/>
    <w:rsid w:val="005C4BC9"/>
    <w:rsid w:val="006300ED"/>
    <w:rsid w:val="00643E35"/>
    <w:rsid w:val="006759AB"/>
    <w:rsid w:val="0069292D"/>
    <w:rsid w:val="006C4269"/>
    <w:rsid w:val="00702C17"/>
    <w:rsid w:val="00723B3A"/>
    <w:rsid w:val="00730FCF"/>
    <w:rsid w:val="007524BD"/>
    <w:rsid w:val="00763A04"/>
    <w:rsid w:val="007918CF"/>
    <w:rsid w:val="007A35DC"/>
    <w:rsid w:val="008178AC"/>
    <w:rsid w:val="00852FB4"/>
    <w:rsid w:val="00870003"/>
    <w:rsid w:val="00872FEC"/>
    <w:rsid w:val="00885376"/>
    <w:rsid w:val="008B3387"/>
    <w:rsid w:val="009106DE"/>
    <w:rsid w:val="00922AB5"/>
    <w:rsid w:val="00930359"/>
    <w:rsid w:val="009A4DCB"/>
    <w:rsid w:val="009D66E7"/>
    <w:rsid w:val="009E664A"/>
    <w:rsid w:val="00A1694F"/>
    <w:rsid w:val="00A250FD"/>
    <w:rsid w:val="00A25874"/>
    <w:rsid w:val="00A61D3D"/>
    <w:rsid w:val="00A6638C"/>
    <w:rsid w:val="00A86489"/>
    <w:rsid w:val="00AD4DCC"/>
    <w:rsid w:val="00B02525"/>
    <w:rsid w:val="00B1703C"/>
    <w:rsid w:val="00B24789"/>
    <w:rsid w:val="00B63662"/>
    <w:rsid w:val="00BC62DE"/>
    <w:rsid w:val="00C40652"/>
    <w:rsid w:val="00C60A7A"/>
    <w:rsid w:val="00C86F20"/>
    <w:rsid w:val="00CB0B3C"/>
    <w:rsid w:val="00CB4045"/>
    <w:rsid w:val="00CB7D1C"/>
    <w:rsid w:val="00D2468D"/>
    <w:rsid w:val="00DB1CE1"/>
    <w:rsid w:val="00E2762A"/>
    <w:rsid w:val="00E613DD"/>
    <w:rsid w:val="00EE5788"/>
    <w:rsid w:val="00F04EB1"/>
    <w:rsid w:val="00F12DE2"/>
    <w:rsid w:val="00F17C3C"/>
    <w:rsid w:val="00F6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A3AF"/>
  <w15:docId w15:val="{490B1A6A-00FD-4F7F-B5F0-095910C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7"/>
    <w:pPr>
      <w:ind w:left="720"/>
      <w:contextualSpacing/>
    </w:pPr>
  </w:style>
  <w:style w:type="table" w:styleId="TableGrid">
    <w:name w:val="Table Grid"/>
    <w:basedOn w:val="TableNormal"/>
    <w:uiPriority w:val="59"/>
    <w:rsid w:val="004C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CF"/>
    <w:rPr>
      <w:rFonts w:ascii="Tahoma" w:hAnsi="Tahoma" w:cs="Tahoma"/>
      <w:sz w:val="16"/>
      <w:szCs w:val="16"/>
    </w:rPr>
  </w:style>
  <w:style w:type="paragraph" w:styleId="NoSpacing">
    <w:name w:val="No Spacing"/>
    <w:uiPriority w:val="1"/>
    <w:qFormat/>
    <w:rsid w:val="00730FCF"/>
    <w:pPr>
      <w:spacing w:after="0" w:line="240" w:lineRule="auto"/>
    </w:pPr>
  </w:style>
  <w:style w:type="paragraph" w:styleId="Header">
    <w:name w:val="header"/>
    <w:basedOn w:val="Normal"/>
    <w:link w:val="HeaderChar"/>
    <w:uiPriority w:val="99"/>
    <w:unhideWhenUsed/>
    <w:rsid w:val="00A8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489"/>
  </w:style>
  <w:style w:type="paragraph" w:styleId="Footer">
    <w:name w:val="footer"/>
    <w:basedOn w:val="Normal"/>
    <w:link w:val="FooterChar"/>
    <w:uiPriority w:val="99"/>
    <w:unhideWhenUsed/>
    <w:rsid w:val="00A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489"/>
  </w:style>
  <w:style w:type="paragraph" w:customStyle="1" w:styleId="Default">
    <w:name w:val="Default"/>
    <w:rsid w:val="00011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ADE9-28B1-4D0B-B9B6-F4E3C74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YLCA</dc:creator>
  <cp:lastModifiedBy>Deighton Parish Council</cp:lastModifiedBy>
  <cp:revision>4</cp:revision>
  <cp:lastPrinted>2018-06-04T09:36:00Z</cp:lastPrinted>
  <dcterms:created xsi:type="dcterms:W3CDTF">2021-04-06T11:29:00Z</dcterms:created>
  <dcterms:modified xsi:type="dcterms:W3CDTF">2021-04-15T13:46:00Z</dcterms:modified>
</cp:coreProperties>
</file>