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2730E" w14:textId="77777777" w:rsidR="001A5D81" w:rsidRPr="00127C78" w:rsidRDefault="001A5D81" w:rsidP="001A5D81">
      <w:pPr>
        <w:spacing w:line="240" w:lineRule="auto"/>
        <w:jc w:val="center"/>
        <w:rPr>
          <w:rFonts w:cs="Tahoma"/>
          <w:b/>
          <w:sz w:val="44"/>
          <w:szCs w:val="44"/>
        </w:rPr>
      </w:pPr>
      <w:r w:rsidRPr="00127C78">
        <w:rPr>
          <w:rFonts w:cs="Tahoma"/>
          <w:b/>
          <w:sz w:val="44"/>
          <w:szCs w:val="44"/>
        </w:rPr>
        <w:t>DEIGHTON PARISH COUNCIL</w:t>
      </w:r>
    </w:p>
    <w:p w14:paraId="6B158464" w14:textId="4148A815" w:rsidR="001A5D81" w:rsidRPr="00367C28" w:rsidRDefault="001A5D81" w:rsidP="00367C28">
      <w:pPr>
        <w:spacing w:after="0" w:line="240" w:lineRule="auto"/>
        <w:jc w:val="center"/>
        <w:rPr>
          <w:rFonts w:cs="Tahoma"/>
          <w:b/>
          <w:sz w:val="32"/>
          <w:szCs w:val="32"/>
          <w:u w:val="single"/>
        </w:rPr>
      </w:pPr>
      <w:r w:rsidRPr="00127C78">
        <w:rPr>
          <w:rFonts w:cs="Tahoma"/>
          <w:b/>
          <w:sz w:val="32"/>
          <w:szCs w:val="32"/>
          <w:u w:val="single"/>
        </w:rPr>
        <w:t>ANNUAL MEETING OF THE COUNCI</w:t>
      </w:r>
      <w:r w:rsidR="00E54AD6">
        <w:rPr>
          <w:rFonts w:cs="Tahoma"/>
          <w:b/>
          <w:sz w:val="32"/>
          <w:szCs w:val="32"/>
          <w:u w:val="single"/>
        </w:rPr>
        <w:t>L</w:t>
      </w:r>
    </w:p>
    <w:p w14:paraId="3384E639" w14:textId="77777777" w:rsidR="001A5D81" w:rsidRPr="00127C78" w:rsidRDefault="001A5D81" w:rsidP="001A5D81">
      <w:pPr>
        <w:spacing w:line="240" w:lineRule="auto"/>
        <w:jc w:val="center"/>
        <w:rPr>
          <w:rFonts w:cs="Tahoma"/>
          <w:b/>
          <w:sz w:val="24"/>
          <w:szCs w:val="24"/>
        </w:rPr>
      </w:pPr>
      <w:r>
        <w:rPr>
          <w:rFonts w:cs="Tahoma"/>
          <w:b/>
          <w:sz w:val="24"/>
          <w:szCs w:val="24"/>
        </w:rPr>
        <w:t>Councillors are summoned to the Annual Meeting of Deighton Parish Council to be held on Monday 24</w:t>
      </w:r>
      <w:r w:rsidRPr="00DA44D6">
        <w:rPr>
          <w:rFonts w:cs="Tahoma"/>
          <w:b/>
          <w:sz w:val="24"/>
          <w:szCs w:val="24"/>
          <w:vertAlign w:val="superscript"/>
        </w:rPr>
        <w:t>th</w:t>
      </w:r>
      <w:r>
        <w:rPr>
          <w:rFonts w:cs="Tahoma"/>
          <w:b/>
          <w:sz w:val="24"/>
          <w:szCs w:val="24"/>
        </w:rPr>
        <w:t xml:space="preserve"> May 2021 in Escrick Village Hall at 7.30pm.</w:t>
      </w:r>
    </w:p>
    <w:p w14:paraId="0C80F6E5" w14:textId="77777777" w:rsidR="001A5D81" w:rsidRPr="00127C78" w:rsidRDefault="001A5D81" w:rsidP="001A5D81">
      <w:pPr>
        <w:spacing w:line="240" w:lineRule="auto"/>
        <w:jc w:val="center"/>
        <w:rPr>
          <w:rFonts w:cs="Tahoma"/>
          <w:b/>
          <w:sz w:val="24"/>
          <w:szCs w:val="24"/>
        </w:rPr>
      </w:pPr>
      <w:r w:rsidRPr="00127C78">
        <w:rPr>
          <w:rFonts w:cs="Tahoma"/>
          <w:b/>
          <w:sz w:val="24"/>
          <w:szCs w:val="24"/>
        </w:rPr>
        <w:t xml:space="preserve">Chairman: Cllr </w:t>
      </w:r>
      <w:r>
        <w:rPr>
          <w:rFonts w:cs="Tahoma"/>
          <w:b/>
          <w:sz w:val="24"/>
          <w:szCs w:val="24"/>
        </w:rPr>
        <w:t>S Hardcastle</w:t>
      </w:r>
    </w:p>
    <w:p w14:paraId="4A8C6F08" w14:textId="77777777" w:rsidR="001A5D81" w:rsidRPr="00127C78" w:rsidRDefault="001A5D81" w:rsidP="001A5D81">
      <w:pPr>
        <w:spacing w:after="0" w:line="240" w:lineRule="auto"/>
        <w:jc w:val="center"/>
        <w:rPr>
          <w:rFonts w:cs="Tahoma"/>
          <w:b/>
          <w:sz w:val="24"/>
          <w:szCs w:val="24"/>
        </w:rPr>
      </w:pPr>
      <w:r>
        <w:rPr>
          <w:rFonts w:cs="Tahoma"/>
          <w:b/>
          <w:sz w:val="24"/>
          <w:szCs w:val="24"/>
        </w:rPr>
        <w:t xml:space="preserve">Acting </w:t>
      </w:r>
      <w:r w:rsidRPr="00127C78">
        <w:rPr>
          <w:rFonts w:cs="Tahoma"/>
          <w:b/>
          <w:sz w:val="24"/>
          <w:szCs w:val="24"/>
        </w:rPr>
        <w:t xml:space="preserve">Clerk/RFO: </w:t>
      </w:r>
      <w:r>
        <w:rPr>
          <w:rFonts w:cs="Tahoma"/>
          <w:b/>
          <w:sz w:val="24"/>
          <w:szCs w:val="24"/>
        </w:rPr>
        <w:t>Mrs J Fletcher, Eppleworth, Main Street, Deighton, York YO19 6HD</w:t>
      </w:r>
    </w:p>
    <w:p w14:paraId="088C5675" w14:textId="77777777" w:rsidR="001A5D81" w:rsidRPr="00127C78" w:rsidRDefault="00040A4A" w:rsidP="001A5D81">
      <w:pPr>
        <w:spacing w:line="240" w:lineRule="auto"/>
        <w:jc w:val="center"/>
        <w:rPr>
          <w:rFonts w:cs="Tahoma"/>
          <w:b/>
          <w:sz w:val="24"/>
          <w:szCs w:val="24"/>
        </w:rPr>
      </w:pPr>
      <w:hyperlink r:id="rId5" w:history="1">
        <w:r w:rsidR="001A5D81" w:rsidRPr="00127C78">
          <w:rPr>
            <w:rStyle w:val="Hyperlink"/>
            <w:rFonts w:cs="Tahoma"/>
            <w:b/>
            <w:sz w:val="24"/>
            <w:szCs w:val="24"/>
          </w:rPr>
          <w:t>deightonpc@gmail.com</w:t>
        </w:r>
      </w:hyperlink>
    </w:p>
    <w:p w14:paraId="62BF9214" w14:textId="0385EE50" w:rsidR="001A5D81" w:rsidRDefault="001A5D81" w:rsidP="001A5D81">
      <w:pPr>
        <w:jc w:val="center"/>
        <w:rPr>
          <w:rFonts w:ascii="Calibri" w:hAnsi="Calibri" w:cs="Calibri"/>
          <w:b/>
          <w:sz w:val="28"/>
          <w:szCs w:val="28"/>
        </w:rPr>
      </w:pPr>
      <w:r>
        <w:rPr>
          <w:rFonts w:ascii="Calibri" w:hAnsi="Calibri" w:cs="Calibri"/>
          <w:b/>
          <w:sz w:val="28"/>
          <w:szCs w:val="28"/>
        </w:rPr>
        <w:t>AGENDA</w:t>
      </w:r>
      <w:r w:rsidR="00527E77">
        <w:rPr>
          <w:rFonts w:ascii="Calibri" w:hAnsi="Calibri" w:cs="Calibri"/>
          <w:b/>
          <w:sz w:val="28"/>
          <w:szCs w:val="28"/>
        </w:rPr>
        <w:t xml:space="preserve"> – ANNUAL MEETING</w:t>
      </w:r>
    </w:p>
    <w:p w14:paraId="4B410EA6" w14:textId="7DE7C18F" w:rsidR="000B08F0" w:rsidRDefault="000B08F0" w:rsidP="000B08F0">
      <w:pPr>
        <w:pStyle w:val="NoSpacing"/>
      </w:pPr>
      <w:r w:rsidRPr="000B08F0">
        <w:t>21001</w:t>
      </w:r>
      <w:r w:rsidRPr="000B08F0">
        <w:tab/>
      </w:r>
      <w:r w:rsidRPr="000B08F0">
        <w:tab/>
        <w:t>Chairman</w:t>
      </w:r>
      <w:r w:rsidR="00527E77">
        <w:t>’</w:t>
      </w:r>
      <w:r w:rsidRPr="000B08F0">
        <w:t>s Welcome</w:t>
      </w:r>
    </w:p>
    <w:p w14:paraId="25514ED4" w14:textId="26C76A2D" w:rsidR="000B08F0" w:rsidRPr="000B08F0" w:rsidRDefault="000B08F0" w:rsidP="000B08F0">
      <w:pPr>
        <w:pStyle w:val="NoSpacing"/>
      </w:pPr>
      <w:r w:rsidRPr="000B08F0">
        <w:t>21002</w:t>
      </w:r>
      <w:r w:rsidRPr="000B08F0">
        <w:tab/>
      </w:r>
      <w:r w:rsidRPr="000B08F0">
        <w:tab/>
        <w:t>Election of Chairman</w:t>
      </w:r>
    </w:p>
    <w:p w14:paraId="77B6D936" w14:textId="7A44AD34" w:rsidR="000B08F0" w:rsidRDefault="000B08F0" w:rsidP="000B08F0">
      <w:pPr>
        <w:pStyle w:val="NoSpacing"/>
        <w:numPr>
          <w:ilvl w:val="0"/>
          <w:numId w:val="1"/>
        </w:numPr>
      </w:pPr>
      <w:r>
        <w:t>To accept nominations and elect the Chairman for the forthcoming year</w:t>
      </w:r>
    </w:p>
    <w:p w14:paraId="37B59ABA" w14:textId="0D1B4C6F" w:rsidR="000B08F0" w:rsidRDefault="000B08F0" w:rsidP="000B08F0">
      <w:pPr>
        <w:pStyle w:val="NoSpacing"/>
        <w:numPr>
          <w:ilvl w:val="0"/>
          <w:numId w:val="1"/>
        </w:numPr>
      </w:pPr>
      <w:r>
        <w:t>The elected Chairman to sign the Declaration of Office form</w:t>
      </w:r>
    </w:p>
    <w:p w14:paraId="6B4FF64C" w14:textId="69CB20B3" w:rsidR="00FE6EBD" w:rsidRDefault="00FE6EBD" w:rsidP="00FE6EBD">
      <w:pPr>
        <w:pStyle w:val="NoSpacing"/>
        <w:ind w:left="1440" w:hanging="1440"/>
      </w:pPr>
      <w:r>
        <w:t>21003</w:t>
      </w:r>
      <w:r>
        <w:tab/>
        <w:t xml:space="preserve">To receive apologies </w:t>
      </w:r>
      <w:r w:rsidR="00E54AD6">
        <w:t xml:space="preserve">for absence </w:t>
      </w:r>
      <w:r>
        <w:t>and approve reasons for absence</w:t>
      </w:r>
    </w:p>
    <w:p w14:paraId="1B055039" w14:textId="3B374E8A" w:rsidR="00FE6EBD" w:rsidRPr="000B08F0" w:rsidRDefault="00FE6EBD" w:rsidP="00FE6EBD">
      <w:pPr>
        <w:pStyle w:val="NoSpacing"/>
      </w:pPr>
      <w:r>
        <w:t>21004</w:t>
      </w:r>
      <w:r>
        <w:tab/>
      </w:r>
      <w:r>
        <w:tab/>
      </w:r>
      <w:r w:rsidRPr="000B08F0">
        <w:t xml:space="preserve">Election of </w:t>
      </w:r>
      <w:r>
        <w:t xml:space="preserve">Vice </w:t>
      </w:r>
      <w:r w:rsidRPr="000B08F0">
        <w:t>Chairman</w:t>
      </w:r>
    </w:p>
    <w:p w14:paraId="35E36BC8" w14:textId="225BB6D5" w:rsidR="00FE6EBD" w:rsidRDefault="00FE6EBD" w:rsidP="00FE6EBD">
      <w:pPr>
        <w:pStyle w:val="NoSpacing"/>
        <w:numPr>
          <w:ilvl w:val="0"/>
          <w:numId w:val="3"/>
        </w:numPr>
      </w:pPr>
      <w:r>
        <w:t>To accept nominations and elect the Vice Chairman for the forthcoming year</w:t>
      </w:r>
    </w:p>
    <w:p w14:paraId="5472CF37" w14:textId="1684FC7C" w:rsidR="000B08F0" w:rsidRDefault="00FE6EBD" w:rsidP="00FE6EBD">
      <w:pPr>
        <w:pStyle w:val="NoSpacing"/>
        <w:ind w:left="1440" w:hanging="1440"/>
      </w:pPr>
      <w:r>
        <w:t>21005</w:t>
      </w:r>
      <w:r>
        <w:tab/>
        <w:t>To receive any declarations of interest</w:t>
      </w:r>
    </w:p>
    <w:p w14:paraId="06D6E05D" w14:textId="02C4CE01" w:rsidR="00FE6EBD" w:rsidRDefault="00FE6EBD" w:rsidP="00FE6EBD">
      <w:pPr>
        <w:pStyle w:val="NoSpacing"/>
        <w:ind w:left="1440" w:hanging="1440"/>
      </w:pPr>
      <w:r>
        <w:t>21006</w:t>
      </w:r>
      <w:r>
        <w:tab/>
        <w:t xml:space="preserve">All Councillors to sign </w:t>
      </w:r>
      <w:r w:rsidR="00E54AD6">
        <w:t>new</w:t>
      </w:r>
      <w:r>
        <w:t xml:space="preserve"> Declaration of Interest forms</w:t>
      </w:r>
    </w:p>
    <w:p w14:paraId="54395C13" w14:textId="559E4D83" w:rsidR="00FE6EBD" w:rsidRDefault="00FE6EBD" w:rsidP="00FE6EBD">
      <w:pPr>
        <w:pStyle w:val="NoSpacing"/>
        <w:ind w:left="1440" w:hanging="1440"/>
      </w:pPr>
      <w:r>
        <w:t>21007</w:t>
      </w:r>
      <w:r>
        <w:tab/>
        <w:t>To appoint representatives</w:t>
      </w:r>
      <w:r w:rsidR="00E54AD6">
        <w:t xml:space="preserve"> </w:t>
      </w:r>
      <w:proofErr w:type="gramStart"/>
      <w:r w:rsidR="00E54AD6">
        <w:t>to:-</w:t>
      </w:r>
      <w:proofErr w:type="gramEnd"/>
    </w:p>
    <w:p w14:paraId="10AF5EB1" w14:textId="3F96352A" w:rsidR="00FE6EBD" w:rsidRDefault="00FE6EBD" w:rsidP="00FE6EBD">
      <w:pPr>
        <w:pStyle w:val="NoSpacing"/>
        <w:numPr>
          <w:ilvl w:val="0"/>
          <w:numId w:val="4"/>
        </w:numPr>
      </w:pPr>
      <w:r>
        <w:t>YLCA meetings</w:t>
      </w:r>
    </w:p>
    <w:p w14:paraId="7402CCFF" w14:textId="0A639D06" w:rsidR="00FE6EBD" w:rsidRDefault="00FE6EBD" w:rsidP="00FE6EBD">
      <w:pPr>
        <w:pStyle w:val="NoSpacing"/>
        <w:numPr>
          <w:ilvl w:val="0"/>
          <w:numId w:val="4"/>
        </w:numPr>
      </w:pPr>
      <w:r>
        <w:t>Health &amp; Safety responsibility</w:t>
      </w:r>
    </w:p>
    <w:p w14:paraId="2A8BB0BE" w14:textId="0082595D" w:rsidR="00FE6EBD" w:rsidRDefault="00FE6EBD" w:rsidP="00FE6EBD">
      <w:pPr>
        <w:pStyle w:val="NoSpacing"/>
        <w:numPr>
          <w:ilvl w:val="0"/>
          <w:numId w:val="4"/>
        </w:numPr>
      </w:pPr>
      <w:r>
        <w:t>Publicity Officer</w:t>
      </w:r>
    </w:p>
    <w:p w14:paraId="23AAF4BE" w14:textId="4E385AD2" w:rsidR="00FE6EBD" w:rsidRDefault="00FE6EBD" w:rsidP="00FE6EBD">
      <w:pPr>
        <w:pStyle w:val="NoSpacing"/>
        <w:numPr>
          <w:ilvl w:val="0"/>
          <w:numId w:val="4"/>
        </w:numPr>
      </w:pPr>
      <w:r>
        <w:t>HR Panel</w:t>
      </w:r>
    </w:p>
    <w:p w14:paraId="31E022DF" w14:textId="3F6D16D9" w:rsidR="001A5D81" w:rsidRDefault="00FE6EBD" w:rsidP="00367C28">
      <w:pPr>
        <w:pStyle w:val="NoSpacing"/>
        <w:ind w:left="1440" w:hanging="1440"/>
      </w:pPr>
      <w:r>
        <w:t>21008</w:t>
      </w:r>
      <w:r>
        <w:tab/>
      </w:r>
      <w:r w:rsidR="00367C28">
        <w:t xml:space="preserve">To confirm </w:t>
      </w:r>
      <w:r w:rsidR="00367C28" w:rsidRPr="00E54AD6">
        <w:rPr>
          <w:b/>
          <w:bCs/>
        </w:rPr>
        <w:t>Standing Orders</w:t>
      </w:r>
      <w:r w:rsidR="00367C28">
        <w:t xml:space="preserve"> adopted </w:t>
      </w:r>
      <w:r w:rsidR="00E54AD6">
        <w:t>on 8</w:t>
      </w:r>
      <w:r w:rsidR="00E54AD6" w:rsidRPr="00E54AD6">
        <w:rPr>
          <w:vertAlign w:val="superscript"/>
        </w:rPr>
        <w:t>th</w:t>
      </w:r>
      <w:r w:rsidR="00E54AD6">
        <w:t xml:space="preserve"> October 2018</w:t>
      </w:r>
      <w:r w:rsidR="00367C28">
        <w:t xml:space="preserve"> in line with the updated financial Regulations and to consider whether additional Standing Orders or amendments to the existing ones are required.</w:t>
      </w:r>
    </w:p>
    <w:p w14:paraId="1669F828" w14:textId="3D255B24" w:rsidR="00367C28" w:rsidRDefault="00367C28" w:rsidP="00367C28">
      <w:pPr>
        <w:pStyle w:val="NoSpacing"/>
        <w:ind w:left="1440" w:hanging="1440"/>
      </w:pPr>
      <w:r>
        <w:t>21009</w:t>
      </w:r>
      <w:r>
        <w:tab/>
      </w:r>
      <w:r w:rsidRPr="00367C28">
        <w:rPr>
          <w:b/>
          <w:bCs/>
        </w:rPr>
        <w:t>Internal Control</w:t>
      </w:r>
      <w:r>
        <w:t xml:space="preserve"> – To review and consider the effectiveness of the following areas of Internal Control and decide on any necessary action.</w:t>
      </w:r>
    </w:p>
    <w:p w14:paraId="5D2654BC" w14:textId="075BF175" w:rsidR="00367C28" w:rsidRDefault="00367C28" w:rsidP="00367C28">
      <w:pPr>
        <w:pStyle w:val="NoSpacing"/>
        <w:numPr>
          <w:ilvl w:val="0"/>
          <w:numId w:val="5"/>
        </w:numPr>
      </w:pPr>
      <w:r>
        <w:t xml:space="preserve"> To consider and/or confirm the Annual Review of the System of Internal Control</w:t>
      </w:r>
    </w:p>
    <w:p w14:paraId="6D4AC9E0" w14:textId="5E58519C" w:rsidR="00367C28" w:rsidRDefault="00367C28" w:rsidP="00367C28">
      <w:pPr>
        <w:pStyle w:val="NoSpacing"/>
        <w:numPr>
          <w:ilvl w:val="0"/>
          <w:numId w:val="5"/>
        </w:numPr>
      </w:pPr>
      <w:r>
        <w:t>To appoint the Internal Auditor for 2021-22 and confirm the audit plan</w:t>
      </w:r>
    </w:p>
    <w:p w14:paraId="7D3FC541" w14:textId="64FB48D8" w:rsidR="00367C28" w:rsidRDefault="00367C28" w:rsidP="00367C28">
      <w:pPr>
        <w:pStyle w:val="NoSpacing"/>
        <w:numPr>
          <w:ilvl w:val="0"/>
          <w:numId w:val="5"/>
        </w:numPr>
      </w:pPr>
      <w:r>
        <w:t>To appoint the Responsible Financial Officer</w:t>
      </w:r>
    </w:p>
    <w:p w14:paraId="17268207" w14:textId="410C185D" w:rsidR="00367C28" w:rsidRDefault="00367C28" w:rsidP="00367C28">
      <w:pPr>
        <w:pStyle w:val="NoSpacing"/>
        <w:numPr>
          <w:ilvl w:val="0"/>
          <w:numId w:val="5"/>
        </w:numPr>
      </w:pPr>
      <w:r>
        <w:t>To confirm the Risk Management Policy adopted April 2021</w:t>
      </w:r>
    </w:p>
    <w:p w14:paraId="080F8A9F" w14:textId="55363550" w:rsidR="00367C28" w:rsidRDefault="00367C28" w:rsidP="00367C28">
      <w:pPr>
        <w:pStyle w:val="NoSpacing"/>
        <w:numPr>
          <w:ilvl w:val="0"/>
          <w:numId w:val="5"/>
        </w:numPr>
      </w:pPr>
      <w:r>
        <w:t>To confirm the Financial Regulations adopted April 2021</w:t>
      </w:r>
    </w:p>
    <w:p w14:paraId="1BA82C22" w14:textId="38D4C5CD" w:rsidR="00367C28" w:rsidRDefault="00367C28" w:rsidP="00367C28">
      <w:pPr>
        <w:pStyle w:val="NoSpacing"/>
        <w:numPr>
          <w:ilvl w:val="0"/>
          <w:numId w:val="5"/>
        </w:numPr>
      </w:pPr>
      <w:r>
        <w:t>To note the Asset Register dated March 2021</w:t>
      </w:r>
    </w:p>
    <w:p w14:paraId="44341216" w14:textId="5D1E3CEC" w:rsidR="00367C28" w:rsidRDefault="00367C28" w:rsidP="00367C28">
      <w:pPr>
        <w:pStyle w:val="NoSpacing"/>
        <w:numPr>
          <w:ilvl w:val="0"/>
          <w:numId w:val="5"/>
        </w:numPr>
      </w:pPr>
      <w:r>
        <w:t>To receive and consider insurance quotations and to decide on insurance renewal on 1 June 2021</w:t>
      </w:r>
    </w:p>
    <w:p w14:paraId="6C13FEB3" w14:textId="651EF178" w:rsidR="00367C28" w:rsidRDefault="00367C28" w:rsidP="00367C28">
      <w:pPr>
        <w:pStyle w:val="NoSpacing"/>
        <w:numPr>
          <w:ilvl w:val="0"/>
          <w:numId w:val="5"/>
        </w:numPr>
      </w:pPr>
      <w:r>
        <w:t>To note the bank reconciliation for 2020/21</w:t>
      </w:r>
    </w:p>
    <w:p w14:paraId="48EF3E71" w14:textId="007D4D97" w:rsidR="002605FF" w:rsidRDefault="002605FF" w:rsidP="002605FF">
      <w:pPr>
        <w:pStyle w:val="NoSpacing"/>
        <w:ind w:left="1440" w:hanging="1440"/>
      </w:pPr>
      <w:r>
        <w:t>21010</w:t>
      </w:r>
      <w:r>
        <w:tab/>
      </w:r>
      <w:r w:rsidR="00367C28">
        <w:t>To confirm health &amp; safety policy</w:t>
      </w:r>
      <w:r>
        <w:t>.</w:t>
      </w:r>
    </w:p>
    <w:p w14:paraId="0328AEC1" w14:textId="77777777" w:rsidR="002605FF" w:rsidRDefault="002605FF" w:rsidP="002605FF">
      <w:pPr>
        <w:pStyle w:val="NoSpacing"/>
        <w:ind w:left="1440" w:hanging="1440"/>
      </w:pPr>
      <w:r>
        <w:t>21011</w:t>
      </w:r>
      <w:r>
        <w:tab/>
        <w:t>To resolve to renew annual membership of YLCA</w:t>
      </w:r>
    </w:p>
    <w:p w14:paraId="071629DE" w14:textId="471DE7F1" w:rsidR="002605FF" w:rsidRDefault="002605FF" w:rsidP="002605FF">
      <w:pPr>
        <w:pStyle w:val="NoSpacing"/>
        <w:ind w:left="1440" w:hanging="1440"/>
      </w:pPr>
      <w:r>
        <w:t>21012</w:t>
      </w:r>
      <w:r>
        <w:tab/>
        <w:t xml:space="preserve">To resolve to use the services of Autela Payroll when a new Clerk is appointed and to </w:t>
      </w:r>
    </w:p>
    <w:p w14:paraId="7261A669" w14:textId="111FCFE4" w:rsidR="002605FF" w:rsidRDefault="002605FF" w:rsidP="002605FF">
      <w:pPr>
        <w:pStyle w:val="NoSpacing"/>
        <w:ind w:left="1440"/>
      </w:pPr>
      <w:r>
        <w:t>confirm that when appointed the Clerks wages will be in accordance with NJC agreement for local government workers and that staff are eligible to join the North Yorkshire Pension fund.  To decide on the frequency of Staff performance reviews</w:t>
      </w:r>
    </w:p>
    <w:p w14:paraId="6C99ED07" w14:textId="77777777" w:rsidR="00C725B1" w:rsidRDefault="002605FF" w:rsidP="00C725B1">
      <w:pPr>
        <w:pStyle w:val="NoSpacing"/>
        <w:ind w:left="1440" w:hanging="1440"/>
      </w:pPr>
      <w:r>
        <w:t>21013</w:t>
      </w:r>
      <w:r w:rsidR="00414499">
        <w:tab/>
        <w:t>To set the times, dates and place of ordinary meetings of the full council for the forthcoming year.</w:t>
      </w:r>
      <w:r w:rsidR="00C725B1">
        <w:t xml:space="preserve"> </w:t>
      </w:r>
    </w:p>
    <w:p w14:paraId="3D9E47A3" w14:textId="77777777" w:rsidR="00C725B1" w:rsidRDefault="00C725B1" w:rsidP="00C725B1">
      <w:pPr>
        <w:pStyle w:val="NoSpacing"/>
        <w:ind w:left="1440" w:hanging="1440"/>
      </w:pPr>
    </w:p>
    <w:p w14:paraId="68F24FE6" w14:textId="77777777" w:rsidR="00C725B1" w:rsidRDefault="00C725B1" w:rsidP="00C725B1">
      <w:pPr>
        <w:pStyle w:val="NoSpacing"/>
        <w:ind w:left="1440" w:hanging="1440"/>
      </w:pPr>
    </w:p>
    <w:p w14:paraId="23257C17" w14:textId="23B34D95" w:rsidR="008942A0" w:rsidRDefault="00C725B1" w:rsidP="00C725B1">
      <w:pPr>
        <w:pStyle w:val="NoSpacing"/>
        <w:ind w:left="1440" w:hanging="1440"/>
      </w:pPr>
      <w:r>
        <w:t>21014</w:t>
      </w:r>
      <w:r>
        <w:tab/>
        <w:t xml:space="preserve">To sign the AGAR Exemption Certificate to confirm that the </w:t>
      </w:r>
      <w:r w:rsidR="008942A0">
        <w:t>(</w:t>
      </w:r>
      <w:proofErr w:type="gramStart"/>
      <w:r w:rsidR="008942A0">
        <w:t>Councils</w:t>
      </w:r>
      <w:proofErr w:type="gramEnd"/>
      <w:r w:rsidR="008942A0">
        <w:t xml:space="preserve"> income and expenditure </w:t>
      </w:r>
      <w:r>
        <w:t xml:space="preserve">is </w:t>
      </w:r>
      <w:r w:rsidR="008942A0">
        <w:t>below £25,000</w:t>
      </w:r>
    </w:p>
    <w:p w14:paraId="004026F6" w14:textId="70163606" w:rsidR="00414499" w:rsidRDefault="008942A0" w:rsidP="002605FF">
      <w:pPr>
        <w:pStyle w:val="NoSpacing"/>
        <w:ind w:left="1440" w:hanging="1440"/>
      </w:pPr>
      <w:r>
        <w:t>21015</w:t>
      </w:r>
      <w:r>
        <w:tab/>
      </w:r>
      <w:r w:rsidR="00414499">
        <w:t>To consider the Annual Governance Statement for 202</w:t>
      </w:r>
      <w:r>
        <w:t>0</w:t>
      </w:r>
      <w:r w:rsidR="00414499">
        <w:t>/21 for approval by resolution.</w:t>
      </w:r>
    </w:p>
    <w:p w14:paraId="4369BB0C" w14:textId="06FFE505" w:rsidR="00414499" w:rsidRDefault="008942A0" w:rsidP="002605FF">
      <w:pPr>
        <w:pStyle w:val="NoSpacing"/>
        <w:ind w:left="1440" w:hanging="1440"/>
      </w:pPr>
      <w:r>
        <w:t>21016</w:t>
      </w:r>
      <w:r>
        <w:tab/>
        <w:t>To consider the Accounting Statements for 2020/21 signed by the RFO for approval by resolution.</w:t>
      </w:r>
    </w:p>
    <w:p w14:paraId="280E16CC" w14:textId="5CDDBA0C" w:rsidR="008942A0" w:rsidRDefault="008942A0" w:rsidP="002605FF">
      <w:pPr>
        <w:pStyle w:val="NoSpacing"/>
        <w:ind w:left="1440" w:hanging="1440"/>
      </w:pPr>
      <w:r>
        <w:t>2101</w:t>
      </w:r>
      <w:r w:rsidR="00040A4A">
        <w:t>7</w:t>
      </w:r>
      <w:r>
        <w:tab/>
        <w:t xml:space="preserve">Chairman to sign and date the Accounting Statements </w:t>
      </w:r>
    </w:p>
    <w:p w14:paraId="5D7A3B10" w14:textId="01C0E82E" w:rsidR="002605FF" w:rsidRDefault="008942A0" w:rsidP="002605FF">
      <w:pPr>
        <w:pStyle w:val="NoSpacing"/>
        <w:ind w:left="1440" w:hanging="1440"/>
      </w:pPr>
      <w:r>
        <w:t>2101</w:t>
      </w:r>
      <w:r w:rsidR="00040A4A">
        <w:t>8</w:t>
      </w:r>
      <w:r>
        <w:tab/>
        <w:t>To set the period for the exercise of public rights to inspect the unaudited Annual Governance &amp; Accountability</w:t>
      </w:r>
    </w:p>
    <w:p w14:paraId="491A2C12" w14:textId="3FD64836" w:rsidR="008942A0" w:rsidRDefault="008942A0" w:rsidP="002605FF">
      <w:pPr>
        <w:pStyle w:val="NoSpacing"/>
        <w:ind w:left="1440" w:hanging="1440"/>
      </w:pPr>
      <w:r>
        <w:t>2101</w:t>
      </w:r>
      <w:r w:rsidR="00040A4A">
        <w:t>9</w:t>
      </w:r>
      <w:r>
        <w:tab/>
        <w:t xml:space="preserve">To confirm that in accordance with the Accounts and Audit Regulations 2015 </w:t>
      </w:r>
      <w:proofErr w:type="spellStart"/>
      <w:r>
        <w:t>Sl</w:t>
      </w:r>
      <w:proofErr w:type="spellEnd"/>
      <w:r>
        <w:t xml:space="preserve"> 2020</w:t>
      </w:r>
    </w:p>
    <w:p w14:paraId="6F2276F6" w14:textId="12A74E3D" w:rsidR="00367C28" w:rsidRDefault="00367C28" w:rsidP="002605FF">
      <w:pPr>
        <w:pStyle w:val="NoSpacing"/>
        <w:ind w:left="1440"/>
      </w:pPr>
      <w:r>
        <w:t xml:space="preserve"> </w:t>
      </w:r>
      <w:r w:rsidR="008942A0">
        <w:t>/404</w:t>
      </w:r>
      <w:r w:rsidR="001F414B">
        <w:t xml:space="preserve"> </w:t>
      </w:r>
      <w:r w:rsidR="008942A0">
        <w:t>The Accounts and Audit (Coronavirus) (</w:t>
      </w:r>
      <w:r w:rsidR="001F414B">
        <w:t>A</w:t>
      </w:r>
      <w:r w:rsidR="008942A0">
        <w:t>mendment)</w:t>
      </w:r>
      <w:r w:rsidR="001F414B">
        <w:t xml:space="preserve"> Regulations 2020 and the Transparency Code for Smaller Authorities, Deighton Parish Council will publish the following documents on a public </w:t>
      </w:r>
      <w:proofErr w:type="gramStart"/>
      <w:r w:rsidR="001F414B">
        <w:t>website:-</w:t>
      </w:r>
      <w:proofErr w:type="gramEnd"/>
    </w:p>
    <w:p w14:paraId="37713E45" w14:textId="2F70A48A" w:rsidR="001F414B" w:rsidRDefault="001F414B" w:rsidP="002605FF">
      <w:pPr>
        <w:pStyle w:val="NoSpacing"/>
        <w:ind w:left="1440"/>
      </w:pPr>
      <w:r>
        <w:t>-Annual Internal Audit Report</w:t>
      </w:r>
    </w:p>
    <w:p w14:paraId="0F64FD54" w14:textId="0B5CEEB1" w:rsidR="001F414B" w:rsidRDefault="001F414B" w:rsidP="002605FF">
      <w:pPr>
        <w:pStyle w:val="NoSpacing"/>
        <w:ind w:left="1440"/>
      </w:pPr>
      <w:r>
        <w:t>-Section 1 Annual Governance Statement 2020/21</w:t>
      </w:r>
    </w:p>
    <w:p w14:paraId="073DAEBB" w14:textId="0D1851FB" w:rsidR="001F414B" w:rsidRDefault="001F414B" w:rsidP="002605FF">
      <w:pPr>
        <w:pStyle w:val="NoSpacing"/>
        <w:ind w:left="1440"/>
      </w:pPr>
      <w:r>
        <w:t>- Section 2 – Accounting Statements 2020/21</w:t>
      </w:r>
    </w:p>
    <w:p w14:paraId="790DCB25" w14:textId="4C99233B" w:rsidR="001F414B" w:rsidRDefault="001F414B" w:rsidP="002605FF">
      <w:pPr>
        <w:pStyle w:val="NoSpacing"/>
        <w:ind w:left="1440"/>
      </w:pPr>
      <w:r>
        <w:t>- Analysis of Variances</w:t>
      </w:r>
    </w:p>
    <w:p w14:paraId="506742CA" w14:textId="19D7064C" w:rsidR="001F414B" w:rsidRDefault="001F414B" w:rsidP="001F414B">
      <w:pPr>
        <w:pStyle w:val="NoSpacing"/>
        <w:ind w:left="1440"/>
      </w:pPr>
      <w:r>
        <w:t>- Bank Reconciliation to 31 March 2021</w:t>
      </w:r>
    </w:p>
    <w:p w14:paraId="69195604" w14:textId="15756795" w:rsidR="001F414B" w:rsidRDefault="00C725B1" w:rsidP="001F414B">
      <w:pPr>
        <w:pStyle w:val="NoSpacing"/>
        <w:ind w:left="1440"/>
      </w:pPr>
      <w:r>
        <w:t xml:space="preserve">- </w:t>
      </w:r>
      <w:r w:rsidR="001F414B">
        <w:t>Notice of the period for the exercise of public rights and other information</w:t>
      </w:r>
    </w:p>
    <w:p w14:paraId="54137095" w14:textId="08D2D97A" w:rsidR="00C725B1" w:rsidRDefault="00C725B1" w:rsidP="001F414B">
      <w:pPr>
        <w:pStyle w:val="NoSpacing"/>
        <w:ind w:left="1440"/>
      </w:pPr>
    </w:p>
    <w:p w14:paraId="1BEDCC87" w14:textId="64BDECA7" w:rsidR="00C725B1" w:rsidRDefault="00C725B1" w:rsidP="001F414B">
      <w:pPr>
        <w:pStyle w:val="NoSpacing"/>
        <w:ind w:left="1440"/>
      </w:pPr>
      <w:r>
        <w:t>Closure of Annual Meeting and opening of ordinary meeting.</w:t>
      </w:r>
    </w:p>
    <w:p w14:paraId="05ACD0E2" w14:textId="51D61DE8" w:rsidR="00527E77" w:rsidRDefault="00527E77" w:rsidP="001F414B">
      <w:pPr>
        <w:pStyle w:val="NoSpacing"/>
        <w:ind w:left="1440"/>
      </w:pPr>
    </w:p>
    <w:p w14:paraId="1E4622C7" w14:textId="03B0E970" w:rsidR="00527E77" w:rsidRDefault="00527E77" w:rsidP="001F414B">
      <w:pPr>
        <w:pStyle w:val="NoSpacing"/>
        <w:ind w:left="1440"/>
      </w:pPr>
    </w:p>
    <w:p w14:paraId="34F8298E" w14:textId="2BC4EAAE" w:rsidR="00527E77" w:rsidRDefault="00527E77" w:rsidP="00527E77">
      <w:pPr>
        <w:pStyle w:val="NoSpacing"/>
        <w:ind w:left="1440"/>
        <w:jc w:val="center"/>
        <w:rPr>
          <w:b/>
          <w:bCs/>
          <w:sz w:val="28"/>
          <w:szCs w:val="28"/>
        </w:rPr>
      </w:pPr>
      <w:r w:rsidRPr="00527E77">
        <w:rPr>
          <w:b/>
          <w:bCs/>
          <w:sz w:val="28"/>
          <w:szCs w:val="28"/>
        </w:rPr>
        <w:t>AGENDA FOR ORDINARY MEETING</w:t>
      </w:r>
    </w:p>
    <w:p w14:paraId="3C6BDD4B" w14:textId="1115560C" w:rsidR="00527E77" w:rsidRDefault="00527E77" w:rsidP="00527E77">
      <w:pPr>
        <w:pStyle w:val="NoSpacing"/>
        <w:ind w:left="1440"/>
        <w:jc w:val="center"/>
        <w:rPr>
          <w:b/>
          <w:bCs/>
          <w:sz w:val="28"/>
          <w:szCs w:val="28"/>
        </w:rPr>
      </w:pPr>
    </w:p>
    <w:p w14:paraId="68B2C8AC" w14:textId="77777777" w:rsidR="00527E77" w:rsidRDefault="00527E77" w:rsidP="00527E77">
      <w:pPr>
        <w:pStyle w:val="NoSpacing"/>
        <w:ind w:left="1440" w:hanging="1440"/>
      </w:pPr>
    </w:p>
    <w:p w14:paraId="7A92CEFE" w14:textId="56A59F12" w:rsidR="00527E77" w:rsidRDefault="00527E77" w:rsidP="00527E77">
      <w:pPr>
        <w:pStyle w:val="NoSpacing"/>
        <w:ind w:left="1440" w:hanging="1440"/>
      </w:pPr>
      <w:r w:rsidRPr="00527E77">
        <w:t>210</w:t>
      </w:r>
      <w:r w:rsidR="00040A4A">
        <w:t>20</w:t>
      </w:r>
      <w:r>
        <w:tab/>
        <w:t xml:space="preserve">Chairman’s </w:t>
      </w:r>
      <w:r w:rsidRPr="003D1FD7">
        <w:rPr>
          <w:b/>
          <w:bCs/>
        </w:rPr>
        <w:t>Welcome</w:t>
      </w:r>
    </w:p>
    <w:p w14:paraId="3AFD922B" w14:textId="2D7D5358" w:rsidR="00527E77" w:rsidRDefault="00527E77" w:rsidP="009A2AD9">
      <w:pPr>
        <w:pStyle w:val="NoSpacing"/>
        <w:ind w:left="1440" w:hanging="1440"/>
      </w:pPr>
      <w:r>
        <w:t>2102</w:t>
      </w:r>
      <w:r w:rsidR="00040A4A">
        <w:t>1</w:t>
      </w:r>
      <w:r>
        <w:tab/>
      </w:r>
      <w:r w:rsidR="009A2AD9">
        <w:t xml:space="preserve">To receive </w:t>
      </w:r>
      <w:r w:rsidR="009A2AD9" w:rsidRPr="003D1FD7">
        <w:rPr>
          <w:b/>
          <w:bCs/>
        </w:rPr>
        <w:t>apologies</w:t>
      </w:r>
      <w:r w:rsidR="009A2AD9">
        <w:t xml:space="preserve"> and approve reasons for absence</w:t>
      </w:r>
    </w:p>
    <w:p w14:paraId="6AA92B67" w14:textId="78C467FA" w:rsidR="009A2AD9" w:rsidRDefault="009A2AD9" w:rsidP="009A2AD9">
      <w:pPr>
        <w:pStyle w:val="NoSpacing"/>
        <w:ind w:left="1440" w:hanging="1440"/>
      </w:pPr>
      <w:r>
        <w:t>2102</w:t>
      </w:r>
      <w:r w:rsidR="00040A4A">
        <w:t>2</w:t>
      </w:r>
      <w:r>
        <w:tab/>
        <w:t xml:space="preserve">To receive any </w:t>
      </w:r>
      <w:r w:rsidRPr="003D1FD7">
        <w:rPr>
          <w:b/>
          <w:bCs/>
        </w:rPr>
        <w:t>declarations</w:t>
      </w:r>
      <w:r>
        <w:t xml:space="preserve"> of Interest</w:t>
      </w:r>
    </w:p>
    <w:p w14:paraId="603E2767" w14:textId="225BB3D0" w:rsidR="009A2AD9" w:rsidRDefault="009A2AD9" w:rsidP="009A2AD9">
      <w:pPr>
        <w:pStyle w:val="NoSpacing"/>
        <w:ind w:left="1440" w:hanging="1440"/>
      </w:pPr>
      <w:r>
        <w:t>2102</w:t>
      </w:r>
      <w:r w:rsidR="00040A4A">
        <w:t>3</w:t>
      </w:r>
      <w:r>
        <w:tab/>
        <w:t xml:space="preserve">To receive and approve the </w:t>
      </w:r>
      <w:r w:rsidRPr="003D1FD7">
        <w:rPr>
          <w:b/>
          <w:bCs/>
        </w:rPr>
        <w:t xml:space="preserve">minutes </w:t>
      </w:r>
      <w:r>
        <w:t>of the meeting of full council held 12 April 2021</w:t>
      </w:r>
    </w:p>
    <w:p w14:paraId="3C0D23E1" w14:textId="390DAA7C" w:rsidR="009A2AD9" w:rsidRDefault="009A2AD9" w:rsidP="009A2AD9">
      <w:pPr>
        <w:pStyle w:val="NoSpacing"/>
        <w:ind w:left="1440" w:hanging="1440"/>
      </w:pPr>
      <w:r>
        <w:t>2102</w:t>
      </w:r>
      <w:r w:rsidR="00040A4A">
        <w:t>4</w:t>
      </w:r>
      <w:r>
        <w:tab/>
        <w:t>Public Forum and any reports from Police and Ward Councillor</w:t>
      </w:r>
    </w:p>
    <w:p w14:paraId="7DB58D3E" w14:textId="5666FA71" w:rsidR="009A2AD9" w:rsidRDefault="009A2AD9" w:rsidP="009A2AD9">
      <w:pPr>
        <w:pStyle w:val="NoSpacing"/>
        <w:ind w:left="1440" w:hanging="1440"/>
      </w:pPr>
      <w:r>
        <w:t>2102</w:t>
      </w:r>
      <w:r w:rsidR="00040A4A">
        <w:t>5</w:t>
      </w:r>
      <w:r>
        <w:tab/>
        <w:t>Vacancy for Clerk – progress report</w:t>
      </w:r>
    </w:p>
    <w:p w14:paraId="4B146412" w14:textId="43455833" w:rsidR="009A2AD9" w:rsidRDefault="009A2AD9" w:rsidP="009A2AD9">
      <w:pPr>
        <w:pStyle w:val="NoSpacing"/>
        <w:ind w:left="1440" w:hanging="1440"/>
      </w:pPr>
      <w:r>
        <w:t>2102</w:t>
      </w:r>
      <w:r w:rsidR="00040A4A">
        <w:t>6</w:t>
      </w:r>
      <w:r>
        <w:tab/>
        <w:t>Councillor Vacancies – to receive any applications for co-option</w:t>
      </w:r>
    </w:p>
    <w:p w14:paraId="5068D3E7" w14:textId="27ECE2D9" w:rsidR="009A2AD9" w:rsidRDefault="009A2AD9" w:rsidP="009A2AD9">
      <w:pPr>
        <w:pStyle w:val="NoSpacing"/>
        <w:ind w:left="1440" w:hanging="1440"/>
      </w:pPr>
      <w:r>
        <w:t>2102</w:t>
      </w:r>
      <w:r w:rsidR="00040A4A">
        <w:t>7</w:t>
      </w:r>
      <w:r>
        <w:tab/>
        <w:t>Neighbourhood Plan – Progress report</w:t>
      </w:r>
    </w:p>
    <w:p w14:paraId="451CABD0" w14:textId="0DA7301A" w:rsidR="009A2AD9" w:rsidRDefault="009A2AD9" w:rsidP="009A2AD9">
      <w:pPr>
        <w:pStyle w:val="NoSpacing"/>
        <w:ind w:left="1440" w:hanging="1440"/>
      </w:pPr>
      <w:r>
        <w:t>2102</w:t>
      </w:r>
      <w:r w:rsidR="00040A4A">
        <w:t>8</w:t>
      </w:r>
      <w:r>
        <w:tab/>
        <w:t xml:space="preserve">Speed Monitoring/Cameras – </w:t>
      </w:r>
      <w:r w:rsidR="003D1FD7">
        <w:t xml:space="preserve">VAS </w:t>
      </w:r>
      <w:r>
        <w:t>Report/Update from Councillor Chambers</w:t>
      </w:r>
    </w:p>
    <w:p w14:paraId="2D5974EA" w14:textId="607B94E0" w:rsidR="009A2AD9" w:rsidRDefault="009A2AD9" w:rsidP="009A2AD9">
      <w:pPr>
        <w:pStyle w:val="NoSpacing"/>
        <w:ind w:left="1440" w:hanging="1440"/>
      </w:pPr>
      <w:r>
        <w:t>2102</w:t>
      </w:r>
      <w:r w:rsidR="00040A4A">
        <w:t>9</w:t>
      </w:r>
      <w:r>
        <w:tab/>
        <w:t>Disaster Emergency Plan – Progress report</w:t>
      </w:r>
      <w:r w:rsidR="00C725B1">
        <w:t xml:space="preserve"> from Councillor Henshall</w:t>
      </w:r>
    </w:p>
    <w:p w14:paraId="248261AA" w14:textId="0EB02AE5" w:rsidR="009A2AD9" w:rsidRPr="003D1FD7" w:rsidRDefault="009A2AD9" w:rsidP="009A2AD9">
      <w:pPr>
        <w:pStyle w:val="NoSpacing"/>
        <w:ind w:left="1440" w:hanging="1440"/>
        <w:rPr>
          <w:b/>
          <w:bCs/>
        </w:rPr>
      </w:pPr>
      <w:r>
        <w:t>210</w:t>
      </w:r>
      <w:r w:rsidR="00040A4A">
        <w:t>30</w:t>
      </w:r>
      <w:r>
        <w:tab/>
      </w:r>
      <w:r w:rsidRPr="003D1FD7">
        <w:rPr>
          <w:b/>
          <w:bCs/>
        </w:rPr>
        <w:t>Finance</w:t>
      </w:r>
    </w:p>
    <w:p w14:paraId="76B51A17" w14:textId="4703149B" w:rsidR="009A2AD9" w:rsidRDefault="009A2AD9" w:rsidP="009A2AD9">
      <w:pPr>
        <w:pStyle w:val="NoSpacing"/>
        <w:ind w:left="1440" w:hanging="1440"/>
      </w:pPr>
      <w:r>
        <w:tab/>
        <w:t>To approve the following invoices for payment</w:t>
      </w:r>
    </w:p>
    <w:p w14:paraId="5C3A66D5" w14:textId="2C460F6A" w:rsidR="009A2AD9" w:rsidRDefault="009A2AD9" w:rsidP="009A2AD9">
      <w:pPr>
        <w:pStyle w:val="NoSpacing"/>
        <w:numPr>
          <w:ilvl w:val="0"/>
          <w:numId w:val="6"/>
        </w:numPr>
      </w:pPr>
      <w:r>
        <w:t xml:space="preserve"> Reimbursement to Cllr Hardcastle for stationery, hard drives and postage stamps for neighbourhood plan distribution.</w:t>
      </w:r>
    </w:p>
    <w:p w14:paraId="16CA25E9" w14:textId="583DE57F" w:rsidR="009A2AD9" w:rsidRDefault="00E840E7" w:rsidP="003D1FD7">
      <w:pPr>
        <w:pStyle w:val="NoSpacing"/>
        <w:ind w:left="1440" w:firstLine="360"/>
      </w:pPr>
      <w:r>
        <w:t xml:space="preserve">Vision ICT – website </w:t>
      </w:r>
      <w:proofErr w:type="gramStart"/>
      <w:r>
        <w:t xml:space="preserve">hosting </w:t>
      </w:r>
      <w:r w:rsidR="008D0783">
        <w:t xml:space="preserve"> £</w:t>
      </w:r>
      <w:proofErr w:type="gramEnd"/>
      <w:r w:rsidR="008D0783">
        <w:t>150</w:t>
      </w:r>
    </w:p>
    <w:p w14:paraId="599A1E83" w14:textId="637266C2" w:rsidR="003D1FD7" w:rsidRDefault="003D1FD7" w:rsidP="003D1FD7">
      <w:pPr>
        <w:pStyle w:val="NoSpacing"/>
        <w:numPr>
          <w:ilvl w:val="0"/>
          <w:numId w:val="6"/>
        </w:numPr>
      </w:pPr>
      <w:r>
        <w:t xml:space="preserve"> Bank Reconciliation</w:t>
      </w:r>
    </w:p>
    <w:p w14:paraId="36DD0A80" w14:textId="0D78F389" w:rsidR="003D1FD7" w:rsidRDefault="003D1FD7" w:rsidP="003D1FD7">
      <w:pPr>
        <w:pStyle w:val="NoSpacing"/>
        <w:numPr>
          <w:ilvl w:val="0"/>
          <w:numId w:val="6"/>
        </w:numPr>
      </w:pPr>
      <w:r>
        <w:t xml:space="preserve">Receipts – First instalment precept and Vat refund </w:t>
      </w:r>
    </w:p>
    <w:p w14:paraId="72220E1B" w14:textId="798B5F55" w:rsidR="00B716DD" w:rsidRDefault="00B716DD" w:rsidP="00B716DD">
      <w:pPr>
        <w:pStyle w:val="NoSpacing"/>
        <w:ind w:left="1440" w:hanging="1440"/>
      </w:pPr>
      <w:r>
        <w:t>210</w:t>
      </w:r>
      <w:r w:rsidR="00040A4A">
        <w:t>31</w:t>
      </w:r>
      <w:r>
        <w:tab/>
      </w:r>
      <w:r w:rsidRPr="003D1FD7">
        <w:rPr>
          <w:b/>
          <w:bCs/>
        </w:rPr>
        <w:t>Planning</w:t>
      </w:r>
    </w:p>
    <w:p w14:paraId="1FED45C1" w14:textId="77777777" w:rsidR="00B716DD" w:rsidRDefault="00B716DD" w:rsidP="00B716DD">
      <w:pPr>
        <w:pStyle w:val="NoSpacing"/>
        <w:ind w:left="1440" w:hanging="1440"/>
      </w:pPr>
      <w:r>
        <w:tab/>
        <w:t>Deighton Lodge Limited Rush Farm (Game Farm) York Road Deighton York</w:t>
      </w:r>
    </w:p>
    <w:p w14:paraId="7E425CD6" w14:textId="44628D88" w:rsidR="00B716DD" w:rsidRDefault="00B716DD" w:rsidP="00B716DD">
      <w:pPr>
        <w:pStyle w:val="NoSpacing"/>
        <w:ind w:left="1440"/>
      </w:pPr>
      <w:r>
        <w:t>Variation of condition 4 of planning permission 16/00267/FUL to alter the number of weddings that can be held in 2022 and 2023 from 15 per year to 38 in total (average of 19 per year) over the course of 2022 and 2023.</w:t>
      </w:r>
    </w:p>
    <w:p w14:paraId="13DC766C" w14:textId="0BB7C2D0" w:rsidR="00C725B1" w:rsidRDefault="00C725B1" w:rsidP="00B716DD">
      <w:pPr>
        <w:pStyle w:val="NoSpacing"/>
        <w:ind w:left="1440"/>
      </w:pPr>
    </w:p>
    <w:p w14:paraId="23B9542C" w14:textId="77777777" w:rsidR="00C725B1" w:rsidRDefault="00C725B1" w:rsidP="00B716DD">
      <w:pPr>
        <w:pStyle w:val="NoSpacing"/>
        <w:ind w:left="1440"/>
      </w:pPr>
    </w:p>
    <w:p w14:paraId="1F6AEE6C" w14:textId="77E33000" w:rsidR="003D1FD7" w:rsidRDefault="003D1FD7" w:rsidP="003D1FD7">
      <w:pPr>
        <w:pStyle w:val="NoSpacing"/>
        <w:ind w:left="1440" w:hanging="1440"/>
      </w:pPr>
      <w:r>
        <w:lastRenderedPageBreak/>
        <w:t>2103</w:t>
      </w:r>
      <w:r w:rsidR="00040A4A">
        <w:t>2</w:t>
      </w:r>
      <w:r>
        <w:tab/>
      </w:r>
      <w:r w:rsidRPr="00C725B1">
        <w:rPr>
          <w:b/>
          <w:bCs/>
        </w:rPr>
        <w:t>Internal Audit Report</w:t>
      </w:r>
    </w:p>
    <w:p w14:paraId="310370BC" w14:textId="17DECEB7" w:rsidR="003D1FD7" w:rsidRDefault="003D1FD7" w:rsidP="003D1FD7">
      <w:pPr>
        <w:pStyle w:val="NoSpacing"/>
        <w:ind w:left="1440" w:hanging="1298"/>
      </w:pPr>
      <w:r>
        <w:tab/>
        <w:t xml:space="preserve">To consider the internal audit report for 2020/21 and to decide on </w:t>
      </w:r>
      <w:r w:rsidR="00C725B1">
        <w:t>appropriate</w:t>
      </w:r>
      <w:r>
        <w:t xml:space="preserve"> action.</w:t>
      </w:r>
    </w:p>
    <w:p w14:paraId="59ACF4D5" w14:textId="7CB2594E" w:rsidR="00C725B1" w:rsidRPr="00527E77" w:rsidRDefault="00C725B1" w:rsidP="00040A4A">
      <w:pPr>
        <w:pStyle w:val="NoSpacing"/>
        <w:ind w:left="1440" w:hanging="1440"/>
      </w:pPr>
      <w:r>
        <w:t>2103</w:t>
      </w:r>
      <w:r w:rsidR="00040A4A">
        <w:t>3</w:t>
      </w:r>
      <w:r>
        <w:tab/>
        <w:t>Closure of Meeting</w:t>
      </w:r>
    </w:p>
    <w:sectPr w:rsidR="00C725B1" w:rsidRPr="00527E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5040"/>
    <w:multiLevelType w:val="hybridMultilevel"/>
    <w:tmpl w:val="BC2C8274"/>
    <w:lvl w:ilvl="0" w:tplc="CCFEB5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0F24FE4"/>
    <w:multiLevelType w:val="hybridMultilevel"/>
    <w:tmpl w:val="CA526540"/>
    <w:lvl w:ilvl="0" w:tplc="CCFEB5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42E12E8"/>
    <w:multiLevelType w:val="hybridMultilevel"/>
    <w:tmpl w:val="4A74A452"/>
    <w:lvl w:ilvl="0" w:tplc="CCFEB5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4E734AE2"/>
    <w:multiLevelType w:val="hybridMultilevel"/>
    <w:tmpl w:val="4A74A452"/>
    <w:lvl w:ilvl="0" w:tplc="CCFEB5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635B73BE"/>
    <w:multiLevelType w:val="hybridMultilevel"/>
    <w:tmpl w:val="FE70B8AA"/>
    <w:lvl w:ilvl="0" w:tplc="5BC8627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64C40CED"/>
    <w:multiLevelType w:val="hybridMultilevel"/>
    <w:tmpl w:val="2C3A1602"/>
    <w:lvl w:ilvl="0" w:tplc="CCFEB5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81"/>
    <w:rsid w:val="00040A4A"/>
    <w:rsid w:val="000B08F0"/>
    <w:rsid w:val="001A5D81"/>
    <w:rsid w:val="001F414B"/>
    <w:rsid w:val="002605FF"/>
    <w:rsid w:val="00367C28"/>
    <w:rsid w:val="003D1FD7"/>
    <w:rsid w:val="00414499"/>
    <w:rsid w:val="00527E77"/>
    <w:rsid w:val="008942A0"/>
    <w:rsid w:val="008D0783"/>
    <w:rsid w:val="009A2AD9"/>
    <w:rsid w:val="00B716DD"/>
    <w:rsid w:val="00C725B1"/>
    <w:rsid w:val="00E54AD6"/>
    <w:rsid w:val="00E840E7"/>
    <w:rsid w:val="00FE6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CDB43"/>
  <w15:chartTrackingRefBased/>
  <w15:docId w15:val="{4948F043-AF9C-4B25-A4C1-872594D1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D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D81"/>
    <w:rPr>
      <w:color w:val="0563C1" w:themeColor="hyperlink"/>
      <w:u w:val="single"/>
    </w:rPr>
  </w:style>
  <w:style w:type="paragraph" w:styleId="NoSpacing">
    <w:name w:val="No Spacing"/>
    <w:uiPriority w:val="1"/>
    <w:qFormat/>
    <w:rsid w:val="000B08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ightonp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Deighton Parish Council</dc:creator>
  <cp:keywords/>
  <dc:description/>
  <cp:lastModifiedBy>Deighton Parish Council</cp:lastModifiedBy>
  <cp:revision>7</cp:revision>
  <dcterms:created xsi:type="dcterms:W3CDTF">2021-05-19T14:06:00Z</dcterms:created>
  <dcterms:modified xsi:type="dcterms:W3CDTF">2021-05-19T16:03:00Z</dcterms:modified>
</cp:coreProperties>
</file>